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400B" w:rsidRDefault="00531A19">
      <w:pPr>
        <w:spacing w:line="360" w:lineRule="auto"/>
        <w:jc w:val="center"/>
        <w:rPr>
          <w:rFonts w:ascii="仿宋" w:eastAsia="仿宋" w:hAnsi="仿宋" w:cs="宋体"/>
          <w:b/>
          <w:color w:val="000000"/>
          <w:kern w:val="0"/>
          <w:sz w:val="48"/>
          <w:szCs w:val="48"/>
        </w:rPr>
      </w:pPr>
      <w:r>
        <w:rPr>
          <w:rFonts w:ascii="仿宋" w:eastAsia="仿宋" w:hAnsi="仿宋" w:cs="宋体" w:hint="eastAsia"/>
          <w:b/>
          <w:color w:val="000000"/>
          <w:kern w:val="0"/>
          <w:sz w:val="48"/>
          <w:szCs w:val="48"/>
        </w:rPr>
        <w:t>案例使用说明</w:t>
      </w:r>
    </w:p>
    <w:p w:rsidR="00E0400B" w:rsidRDefault="00531A19">
      <w:pPr>
        <w:spacing w:line="360" w:lineRule="auto"/>
        <w:jc w:val="center"/>
        <w:rPr>
          <w:rFonts w:ascii="仿宋" w:eastAsia="仿宋" w:hAnsi="仿宋" w:cs="宋体"/>
          <w:color w:val="000000"/>
          <w:kern w:val="0"/>
          <w:sz w:val="24"/>
        </w:rPr>
      </w:pPr>
      <w:r>
        <w:rPr>
          <w:rFonts w:ascii="仿宋" w:eastAsia="仿宋" w:hAnsi="仿宋" w:cs="宋体" w:hint="eastAsia"/>
          <w:b/>
          <w:color w:val="000000"/>
          <w:kern w:val="0"/>
          <w:sz w:val="24"/>
        </w:rPr>
        <w:t>（教师指导书）</w:t>
      </w:r>
    </w:p>
    <w:p w:rsidR="00E0400B" w:rsidRDefault="00E0400B">
      <w:pPr>
        <w:spacing w:line="360" w:lineRule="auto"/>
        <w:jc w:val="center"/>
        <w:rPr>
          <w:rFonts w:ascii="仿宋" w:eastAsia="仿宋" w:hAnsi="仿宋" w:cs="宋体"/>
          <w:color w:val="000000"/>
          <w:kern w:val="0"/>
          <w:sz w:val="24"/>
        </w:rPr>
      </w:pPr>
    </w:p>
    <w:p w:rsidR="00E0400B" w:rsidRDefault="00E0400B">
      <w:pPr>
        <w:spacing w:line="360" w:lineRule="auto"/>
        <w:jc w:val="center"/>
        <w:rPr>
          <w:rFonts w:ascii="仿宋" w:eastAsia="仿宋" w:hAnsi="仿宋" w:cs="宋体"/>
          <w:color w:val="000000"/>
          <w:kern w:val="0"/>
          <w:sz w:val="24"/>
        </w:rPr>
      </w:pPr>
    </w:p>
    <w:p w:rsidR="00E0400B" w:rsidRPr="0010501C" w:rsidRDefault="00531A19">
      <w:pPr>
        <w:spacing w:line="360" w:lineRule="auto"/>
        <w:rPr>
          <w:rFonts w:ascii="仿宋" w:eastAsia="仿宋" w:hAnsi="仿宋" w:cs="宋体" w:hint="eastAsia"/>
          <w:b/>
          <w:bCs/>
          <w:color w:val="000000"/>
          <w:kern w:val="0"/>
          <w:sz w:val="24"/>
        </w:rPr>
      </w:pPr>
      <w:r>
        <w:rPr>
          <w:rFonts w:ascii="仿宋" w:eastAsia="仿宋" w:hAnsi="仿宋" w:cs="宋体" w:hint="eastAsia"/>
          <w:b/>
          <w:bCs/>
          <w:color w:val="000000"/>
          <w:kern w:val="0"/>
          <w:sz w:val="24"/>
        </w:rPr>
        <w:t>一、</w:t>
      </w:r>
      <w:r>
        <w:rPr>
          <w:rFonts w:ascii="仿宋" w:eastAsia="仿宋" w:hAnsi="仿宋" w:cs="宋体" w:hint="eastAsia"/>
          <w:b/>
          <w:bCs/>
          <w:color w:val="000000"/>
          <w:kern w:val="0"/>
          <w:sz w:val="30"/>
          <w:szCs w:val="30"/>
        </w:rPr>
        <w:t>教学目的与用途</w:t>
      </w:r>
    </w:p>
    <w:p w:rsidR="00E0400B" w:rsidRDefault="00531A19">
      <w:pPr>
        <w:spacing w:line="360" w:lineRule="auto"/>
        <w:rPr>
          <w:rFonts w:ascii="仿宋" w:eastAsia="仿宋" w:hAnsi="仿宋" w:cs="宋体"/>
          <w:b/>
          <w:bCs/>
          <w:color w:val="000000"/>
          <w:kern w:val="0"/>
          <w:sz w:val="24"/>
        </w:rPr>
      </w:pPr>
      <w:r>
        <w:rPr>
          <w:rFonts w:ascii="仿宋" w:eastAsia="仿宋" w:hAnsi="仿宋" w:cs="宋体"/>
          <w:b/>
          <w:bCs/>
          <w:color w:val="000000"/>
          <w:kern w:val="0"/>
          <w:sz w:val="24"/>
        </w:rPr>
        <w:t>1</w:t>
      </w:r>
      <w:r>
        <w:rPr>
          <w:rFonts w:ascii="仿宋" w:eastAsia="仿宋" w:hAnsi="仿宋" w:cs="宋体" w:hint="eastAsia"/>
          <w:b/>
          <w:bCs/>
          <w:color w:val="000000"/>
          <w:kern w:val="0"/>
          <w:sz w:val="24"/>
        </w:rPr>
        <w:t>、适用的课程</w:t>
      </w:r>
    </w:p>
    <w:p w:rsidR="00E0400B" w:rsidRDefault="00531A19">
      <w:pPr>
        <w:spacing w:line="360" w:lineRule="auto"/>
        <w:rPr>
          <w:rFonts w:ascii="仿宋" w:eastAsia="仿宋" w:hAnsi="仿宋" w:cs="宋体"/>
          <w:color w:val="000000"/>
          <w:kern w:val="0"/>
          <w:sz w:val="24"/>
        </w:rPr>
      </w:pPr>
      <w:r>
        <w:rPr>
          <w:rFonts w:ascii="仿宋" w:eastAsia="仿宋" w:hAnsi="仿宋" w:cs="宋体" w:hint="eastAsia"/>
          <w:color w:val="000000"/>
          <w:kern w:val="0"/>
          <w:sz w:val="24"/>
        </w:rPr>
        <w:t xml:space="preserve">  《临床麻醉学》、《麻醉药理学》、《麻醉解剖学》和《危重症医学》等。</w:t>
      </w:r>
    </w:p>
    <w:p w:rsidR="00E0400B" w:rsidRDefault="00531A19">
      <w:pPr>
        <w:spacing w:line="360" w:lineRule="auto"/>
        <w:rPr>
          <w:rFonts w:ascii="仿宋" w:eastAsia="仿宋" w:hAnsi="仿宋" w:cs="宋体"/>
          <w:color w:val="000000"/>
          <w:kern w:val="0"/>
          <w:sz w:val="24"/>
        </w:rPr>
      </w:pPr>
      <w:r>
        <w:rPr>
          <w:rFonts w:ascii="仿宋" w:eastAsia="仿宋" w:hAnsi="仿宋" w:cs="宋体"/>
          <w:b/>
          <w:bCs/>
          <w:color w:val="000000"/>
          <w:kern w:val="0"/>
          <w:sz w:val="24"/>
        </w:rPr>
        <w:t>2</w:t>
      </w:r>
      <w:r>
        <w:rPr>
          <w:rFonts w:ascii="仿宋" w:eastAsia="仿宋" w:hAnsi="仿宋" w:cs="宋体" w:hint="eastAsia"/>
          <w:b/>
          <w:bCs/>
          <w:color w:val="000000"/>
          <w:kern w:val="0"/>
          <w:sz w:val="24"/>
        </w:rPr>
        <w:t>、适用的专业</w:t>
      </w:r>
    </w:p>
    <w:p w:rsidR="00E0400B" w:rsidRDefault="00531A19">
      <w:pPr>
        <w:spacing w:line="360" w:lineRule="auto"/>
        <w:rPr>
          <w:rFonts w:ascii="仿宋" w:eastAsia="仿宋" w:hAnsi="仿宋" w:cs="宋体"/>
          <w:color w:val="000000"/>
          <w:kern w:val="0"/>
          <w:sz w:val="24"/>
        </w:rPr>
      </w:pPr>
      <w:r>
        <w:rPr>
          <w:rFonts w:ascii="仿宋" w:eastAsia="仿宋" w:hAnsi="仿宋" w:cs="宋体" w:hint="eastAsia"/>
          <w:color w:val="000000"/>
          <w:kern w:val="0"/>
          <w:sz w:val="24"/>
        </w:rPr>
        <w:t xml:space="preserve">   麻醉学专业。</w:t>
      </w:r>
    </w:p>
    <w:p w:rsidR="00E0400B" w:rsidRDefault="00531A19">
      <w:pPr>
        <w:spacing w:line="360" w:lineRule="auto"/>
        <w:rPr>
          <w:rFonts w:ascii="仿宋" w:eastAsia="仿宋" w:hAnsi="仿宋" w:cs="宋体"/>
          <w:color w:val="000000"/>
          <w:kern w:val="0"/>
          <w:sz w:val="24"/>
        </w:rPr>
      </w:pPr>
      <w:r>
        <w:rPr>
          <w:rFonts w:ascii="仿宋" w:eastAsia="仿宋" w:hAnsi="仿宋" w:cs="宋体"/>
          <w:b/>
          <w:bCs/>
          <w:color w:val="000000"/>
          <w:kern w:val="0"/>
          <w:sz w:val="24"/>
        </w:rPr>
        <w:t>3</w:t>
      </w:r>
      <w:r>
        <w:rPr>
          <w:rFonts w:ascii="仿宋" w:eastAsia="仿宋" w:hAnsi="仿宋" w:cs="宋体" w:hint="eastAsia"/>
          <w:b/>
          <w:bCs/>
          <w:color w:val="000000"/>
          <w:kern w:val="0"/>
          <w:sz w:val="24"/>
        </w:rPr>
        <w:t>、教学目标</w:t>
      </w:r>
    </w:p>
    <w:p w:rsidR="00E0400B" w:rsidRDefault="00531A19">
      <w:pPr>
        <w:spacing w:line="360" w:lineRule="auto"/>
        <w:rPr>
          <w:rFonts w:ascii="仿宋" w:eastAsia="仿宋" w:hAnsi="仿宋" w:cs="宋体"/>
          <w:color w:val="000000"/>
          <w:kern w:val="0"/>
          <w:sz w:val="24"/>
        </w:rPr>
      </w:pPr>
      <w:r>
        <w:rPr>
          <w:rFonts w:ascii="仿宋" w:eastAsia="仿宋" w:hAnsi="仿宋" w:cs="宋体"/>
          <w:color w:val="000000"/>
          <w:kern w:val="0"/>
          <w:sz w:val="24"/>
        </w:rPr>
        <w:t xml:space="preserve">    </w:t>
      </w:r>
      <w:r>
        <w:rPr>
          <w:rFonts w:ascii="仿宋" w:eastAsia="仿宋" w:hAnsi="仿宋" w:cs="宋体" w:hint="eastAsia"/>
          <w:color w:val="000000"/>
          <w:kern w:val="0"/>
          <w:sz w:val="24"/>
        </w:rPr>
        <w:t>本课程的主要教学目标是</w:t>
      </w:r>
      <w:r>
        <w:rPr>
          <w:rFonts w:ascii="仿宋" w:eastAsia="仿宋" w:hAnsi="仿宋" w:cs="宋体"/>
          <w:color w:val="000000"/>
          <w:kern w:val="0"/>
          <w:sz w:val="24"/>
        </w:rPr>
        <w:t>:</w:t>
      </w:r>
      <w:r>
        <w:rPr>
          <w:rFonts w:ascii="仿宋" w:eastAsia="仿宋" w:hAnsi="仿宋" w:cs="宋体" w:hint="eastAsia"/>
          <w:color w:val="000000"/>
          <w:kern w:val="0"/>
          <w:sz w:val="24"/>
        </w:rPr>
        <w:t>（</w:t>
      </w:r>
      <w:r>
        <w:rPr>
          <w:rFonts w:ascii="仿宋" w:eastAsia="仿宋" w:hAnsi="仿宋" w:cs="宋体"/>
          <w:color w:val="000000"/>
          <w:kern w:val="0"/>
          <w:sz w:val="24"/>
        </w:rPr>
        <w:t>1</w:t>
      </w:r>
      <w:r>
        <w:rPr>
          <w:rFonts w:ascii="仿宋" w:eastAsia="仿宋" w:hAnsi="仿宋" w:cs="宋体" w:hint="eastAsia"/>
          <w:color w:val="000000"/>
          <w:kern w:val="0"/>
          <w:sz w:val="24"/>
        </w:rPr>
        <w:t>）知识目标。掌握不同</w:t>
      </w:r>
      <w:r w:rsidR="009176C8">
        <w:rPr>
          <w:rFonts w:ascii="仿宋" w:eastAsia="仿宋" w:hAnsi="仿宋" w:cs="宋体" w:hint="eastAsia"/>
          <w:color w:val="000000"/>
          <w:kern w:val="0"/>
          <w:sz w:val="24"/>
        </w:rPr>
        <w:t>阶段</w:t>
      </w:r>
      <w:r>
        <w:rPr>
          <w:rFonts w:ascii="仿宋" w:eastAsia="仿宋" w:hAnsi="仿宋" w:cs="宋体" w:hint="eastAsia"/>
          <w:color w:val="000000"/>
          <w:kern w:val="0"/>
          <w:sz w:val="24"/>
        </w:rPr>
        <w:t>麻醉</w:t>
      </w:r>
      <w:r w:rsidR="009176C8">
        <w:rPr>
          <w:rFonts w:ascii="仿宋" w:eastAsia="仿宋" w:hAnsi="仿宋" w:cs="宋体" w:hint="eastAsia"/>
          <w:color w:val="000000"/>
          <w:kern w:val="0"/>
          <w:sz w:val="24"/>
        </w:rPr>
        <w:t>深度调控</w:t>
      </w:r>
      <w:r>
        <w:rPr>
          <w:rFonts w:ascii="仿宋" w:eastAsia="仿宋" w:hAnsi="仿宋" w:cs="宋体" w:hint="eastAsia"/>
          <w:color w:val="000000"/>
          <w:kern w:val="0"/>
          <w:sz w:val="24"/>
        </w:rPr>
        <w:t>及</w:t>
      </w:r>
      <w:r w:rsidR="00FE5554">
        <w:rPr>
          <w:rFonts w:ascii="仿宋" w:eastAsia="仿宋" w:hAnsi="仿宋" w:cs="宋体" w:hint="eastAsia"/>
          <w:color w:val="000000"/>
          <w:kern w:val="0"/>
          <w:sz w:val="24"/>
        </w:rPr>
        <w:t>头皮</w:t>
      </w:r>
      <w:r>
        <w:rPr>
          <w:rFonts w:ascii="仿宋" w:eastAsia="仿宋" w:hAnsi="仿宋" w:cs="宋体" w:hint="eastAsia"/>
          <w:color w:val="000000"/>
          <w:kern w:val="0"/>
          <w:sz w:val="24"/>
        </w:rPr>
        <w:t>神经阻滞的操作。知识目标是完成本节课</w:t>
      </w:r>
      <w:r>
        <w:rPr>
          <w:rFonts w:ascii="仿宋" w:eastAsia="仿宋" w:hAnsi="仿宋" w:cs="宋体"/>
          <w:color w:val="000000"/>
          <w:kern w:val="0"/>
          <w:sz w:val="24"/>
        </w:rPr>
        <w:t xml:space="preserve"> 3 </w:t>
      </w:r>
      <w:r>
        <w:rPr>
          <w:rFonts w:ascii="仿宋" w:eastAsia="仿宋" w:hAnsi="仿宋" w:cs="宋体" w:hint="eastAsia"/>
          <w:color w:val="000000"/>
          <w:kern w:val="0"/>
          <w:sz w:val="24"/>
        </w:rPr>
        <w:t>个技能目标的前提和基础，主要通过多媒体进行讲解，临床实战操作，不断完善理论与实际的结合。（</w:t>
      </w:r>
      <w:r>
        <w:rPr>
          <w:rFonts w:ascii="仿宋" w:eastAsia="仿宋" w:hAnsi="仿宋" w:cs="宋体"/>
          <w:color w:val="000000"/>
          <w:kern w:val="0"/>
          <w:sz w:val="24"/>
        </w:rPr>
        <w:t>2</w:t>
      </w:r>
      <w:r>
        <w:rPr>
          <w:rFonts w:ascii="仿宋" w:eastAsia="仿宋" w:hAnsi="仿宋" w:cs="宋体" w:hint="eastAsia"/>
          <w:color w:val="000000"/>
          <w:kern w:val="0"/>
          <w:sz w:val="24"/>
        </w:rPr>
        <w:t>）技能目标。</w:t>
      </w:r>
      <w:r w:rsidR="001F0698">
        <w:rPr>
          <w:rFonts w:ascii="仿宋" w:eastAsia="仿宋" w:hAnsi="仿宋" w:cs="宋体" w:hint="eastAsia"/>
          <w:color w:val="000000"/>
          <w:kern w:val="0"/>
          <w:sz w:val="24"/>
        </w:rPr>
        <w:t>通过</w:t>
      </w:r>
      <w:r>
        <w:rPr>
          <w:rFonts w:ascii="仿宋" w:eastAsia="仿宋" w:hAnsi="仿宋" w:cs="宋体" w:hint="eastAsia"/>
          <w:color w:val="000000"/>
          <w:kern w:val="0"/>
          <w:sz w:val="24"/>
        </w:rPr>
        <w:t>识别</w:t>
      </w:r>
      <w:r w:rsidR="001F0698">
        <w:rPr>
          <w:rFonts w:ascii="仿宋" w:eastAsia="仿宋" w:hAnsi="仿宋" w:cs="宋体" w:hint="eastAsia"/>
          <w:color w:val="000000"/>
          <w:kern w:val="0"/>
          <w:sz w:val="24"/>
        </w:rPr>
        <w:t>相关解剖结构或运用超声进行头皮神经阻滞</w:t>
      </w:r>
      <w:r>
        <w:rPr>
          <w:rFonts w:ascii="仿宋" w:eastAsia="仿宋" w:hAnsi="仿宋" w:cs="宋体" w:hint="eastAsia"/>
          <w:color w:val="000000"/>
          <w:kern w:val="0"/>
          <w:sz w:val="24"/>
        </w:rPr>
        <w:t>。</w:t>
      </w:r>
      <w:r w:rsidR="002E1531">
        <w:rPr>
          <w:rFonts w:ascii="仿宋" w:eastAsia="仿宋" w:hAnsi="仿宋" w:cs="宋体" w:hint="eastAsia"/>
          <w:color w:val="000000"/>
          <w:kern w:val="0"/>
          <w:sz w:val="24"/>
        </w:rPr>
        <w:t>麻醉术中唤醒</w:t>
      </w:r>
      <w:r>
        <w:rPr>
          <w:rFonts w:ascii="仿宋" w:eastAsia="仿宋" w:hAnsi="仿宋" w:cs="宋体" w:hint="eastAsia"/>
          <w:color w:val="000000"/>
          <w:kern w:val="0"/>
          <w:sz w:val="24"/>
        </w:rPr>
        <w:t>过程中血氧低的处理（开放气道）</w:t>
      </w:r>
      <w:r w:rsidR="00ED7D5E">
        <w:rPr>
          <w:rFonts w:ascii="仿宋" w:eastAsia="仿宋" w:hAnsi="仿宋" w:cs="宋体" w:hint="eastAsia"/>
          <w:color w:val="000000"/>
          <w:kern w:val="0"/>
          <w:sz w:val="24"/>
        </w:rPr>
        <w:t>及其他并发症的处理</w:t>
      </w:r>
      <w:r>
        <w:rPr>
          <w:rFonts w:ascii="仿宋" w:eastAsia="仿宋" w:hAnsi="仿宋" w:cs="宋体" w:hint="eastAsia"/>
          <w:color w:val="000000"/>
          <w:kern w:val="0"/>
          <w:sz w:val="24"/>
        </w:rPr>
        <w:t>。（</w:t>
      </w:r>
      <w:r>
        <w:rPr>
          <w:rFonts w:ascii="仿宋" w:eastAsia="仿宋" w:hAnsi="仿宋" w:cs="宋体"/>
          <w:color w:val="000000"/>
          <w:kern w:val="0"/>
          <w:sz w:val="24"/>
        </w:rPr>
        <w:t>3</w:t>
      </w:r>
      <w:r>
        <w:rPr>
          <w:rFonts w:ascii="仿宋" w:eastAsia="仿宋" w:hAnsi="仿宋" w:cs="宋体" w:hint="eastAsia"/>
          <w:color w:val="000000"/>
          <w:kern w:val="0"/>
          <w:sz w:val="24"/>
        </w:rPr>
        <w:t>）情感目标。贯穿教学过程的导入、讲解示范、操作练习、模拟展示、课堂小结等各环节，始终渗透多种麻醉方式的结合应用。一方面，可以培养学生对</w:t>
      </w:r>
      <w:r w:rsidR="006043F1">
        <w:rPr>
          <w:rFonts w:ascii="仿宋" w:eastAsia="仿宋" w:hAnsi="仿宋" w:cs="宋体" w:hint="eastAsia"/>
          <w:color w:val="000000"/>
          <w:kern w:val="0"/>
          <w:sz w:val="24"/>
        </w:rPr>
        <w:t>头皮</w:t>
      </w:r>
      <w:r>
        <w:rPr>
          <w:rFonts w:ascii="仿宋" w:eastAsia="仿宋" w:hAnsi="仿宋" w:cs="宋体" w:hint="eastAsia"/>
          <w:color w:val="000000"/>
          <w:kern w:val="0"/>
          <w:sz w:val="24"/>
        </w:rPr>
        <w:t>神经阻滞</w:t>
      </w:r>
      <w:r w:rsidR="00DF7DDC">
        <w:rPr>
          <w:rFonts w:ascii="仿宋" w:eastAsia="仿宋" w:hAnsi="仿宋" w:cs="宋体" w:hint="eastAsia"/>
          <w:color w:val="000000"/>
          <w:kern w:val="0"/>
          <w:sz w:val="24"/>
        </w:rPr>
        <w:t>、麻醉深度</w:t>
      </w:r>
      <w:r w:rsidR="00BE37CA">
        <w:rPr>
          <w:rFonts w:ascii="仿宋" w:eastAsia="仿宋" w:hAnsi="仿宋" w:cs="宋体" w:hint="eastAsia"/>
          <w:color w:val="000000"/>
          <w:kern w:val="0"/>
          <w:sz w:val="24"/>
        </w:rPr>
        <w:t>调节</w:t>
      </w:r>
      <w:r>
        <w:rPr>
          <w:rFonts w:ascii="仿宋" w:eastAsia="仿宋" w:hAnsi="仿宋" w:cs="宋体" w:hint="eastAsia"/>
          <w:color w:val="000000"/>
          <w:kern w:val="0"/>
          <w:sz w:val="24"/>
        </w:rPr>
        <w:t>的掌握；另一方面，有助于患者</w:t>
      </w:r>
      <w:r w:rsidR="0046203C">
        <w:rPr>
          <w:rFonts w:ascii="仿宋" w:eastAsia="仿宋" w:hAnsi="仿宋" w:cs="宋体" w:hint="eastAsia"/>
          <w:color w:val="000000"/>
          <w:kern w:val="0"/>
          <w:sz w:val="24"/>
        </w:rPr>
        <w:t>术中及术后各项生命体征</w:t>
      </w:r>
      <w:r w:rsidR="00A825F1">
        <w:rPr>
          <w:rFonts w:ascii="仿宋" w:eastAsia="仿宋" w:hAnsi="仿宋" w:cs="宋体" w:hint="eastAsia"/>
          <w:color w:val="000000"/>
          <w:kern w:val="0"/>
          <w:sz w:val="24"/>
        </w:rPr>
        <w:t>基本</w:t>
      </w:r>
      <w:r w:rsidR="0046203C">
        <w:rPr>
          <w:rFonts w:ascii="仿宋" w:eastAsia="仿宋" w:hAnsi="仿宋" w:cs="宋体" w:hint="eastAsia"/>
          <w:color w:val="000000"/>
          <w:kern w:val="0"/>
          <w:sz w:val="24"/>
        </w:rPr>
        <w:t>平稳</w:t>
      </w:r>
      <w:r>
        <w:rPr>
          <w:rFonts w:ascii="仿宋" w:eastAsia="仿宋" w:hAnsi="仿宋" w:cs="宋体" w:hint="eastAsia"/>
          <w:color w:val="000000"/>
          <w:kern w:val="0"/>
          <w:sz w:val="24"/>
        </w:rPr>
        <w:t>，</w:t>
      </w:r>
      <w:r w:rsidR="00FE271E">
        <w:rPr>
          <w:rFonts w:ascii="仿宋" w:eastAsia="仿宋" w:hAnsi="仿宋" w:cs="宋体" w:hint="eastAsia"/>
          <w:color w:val="000000"/>
          <w:kern w:val="0"/>
          <w:sz w:val="24"/>
        </w:rPr>
        <w:t>确保手术顺利，</w:t>
      </w:r>
      <w:r>
        <w:rPr>
          <w:rFonts w:ascii="仿宋" w:eastAsia="仿宋" w:hAnsi="仿宋" w:cs="宋体" w:hint="eastAsia"/>
          <w:color w:val="000000"/>
          <w:kern w:val="0"/>
          <w:sz w:val="24"/>
        </w:rPr>
        <w:t>加速患者康复。</w:t>
      </w:r>
    </w:p>
    <w:p w:rsidR="00E0400B" w:rsidRDefault="00E0400B">
      <w:pPr>
        <w:spacing w:line="360" w:lineRule="auto"/>
        <w:rPr>
          <w:rFonts w:ascii="仿宋" w:eastAsia="仿宋" w:hAnsi="仿宋" w:cs="宋体"/>
          <w:b/>
          <w:bCs/>
          <w:color w:val="000000"/>
          <w:kern w:val="0"/>
          <w:sz w:val="24"/>
        </w:rPr>
      </w:pPr>
    </w:p>
    <w:p w:rsidR="00E0400B" w:rsidRDefault="00531A19">
      <w:pPr>
        <w:spacing w:line="360" w:lineRule="auto"/>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二、涉及知识点</w:t>
      </w:r>
    </w:p>
    <w:p w:rsidR="00E0400B" w:rsidRDefault="00531A19">
      <w:pPr>
        <w:spacing w:line="360" w:lineRule="auto"/>
        <w:rPr>
          <w:rFonts w:ascii="仿宋" w:eastAsia="仿宋" w:hAnsi="仿宋" w:cs="宋体"/>
          <w:b/>
          <w:bCs/>
          <w:color w:val="000000"/>
          <w:kern w:val="0"/>
          <w:sz w:val="24"/>
        </w:rPr>
      </w:pPr>
      <w:r>
        <w:rPr>
          <w:rFonts w:ascii="仿宋" w:eastAsia="仿宋" w:hAnsi="仿宋" w:cs="宋体" w:hint="eastAsia"/>
          <w:b/>
          <w:bCs/>
          <w:color w:val="000000"/>
          <w:kern w:val="0"/>
          <w:sz w:val="24"/>
        </w:rPr>
        <w:t>第</w:t>
      </w:r>
      <w:r w:rsidR="00CB0BF0">
        <w:rPr>
          <w:rFonts w:ascii="仿宋" w:eastAsia="仿宋" w:hAnsi="仿宋" w:cs="宋体" w:hint="eastAsia"/>
          <w:b/>
          <w:bCs/>
          <w:color w:val="000000"/>
          <w:kern w:val="0"/>
          <w:sz w:val="24"/>
        </w:rPr>
        <w:t>四</w:t>
      </w:r>
      <w:r>
        <w:rPr>
          <w:rFonts w:ascii="仿宋" w:eastAsia="仿宋" w:hAnsi="仿宋" w:cs="宋体" w:hint="eastAsia"/>
          <w:b/>
          <w:bCs/>
          <w:color w:val="000000"/>
          <w:kern w:val="0"/>
          <w:sz w:val="24"/>
        </w:rPr>
        <w:t>版《临床麻醉学》</w:t>
      </w:r>
    </w:p>
    <w:p w:rsidR="00CB0BF0" w:rsidRPr="00964DE2" w:rsidRDefault="00CB0BF0" w:rsidP="00CB0BF0">
      <w:pPr>
        <w:spacing w:line="360" w:lineRule="auto"/>
        <w:rPr>
          <w:rFonts w:ascii="宋体" w:hAnsi="宋体" w:cs="宋体"/>
          <w:color w:val="000000"/>
          <w:kern w:val="0"/>
          <w:szCs w:val="21"/>
        </w:rPr>
      </w:pPr>
      <w:r w:rsidRPr="00964DE2">
        <w:rPr>
          <w:rFonts w:ascii="宋体" w:hAnsi="宋体" w:cs="宋体" w:hint="eastAsia"/>
          <w:color w:val="000000"/>
          <w:kern w:val="0"/>
          <w:szCs w:val="21"/>
        </w:rPr>
        <w:t>第二章 麻醉前对病情的评估</w:t>
      </w:r>
    </w:p>
    <w:p w:rsidR="00CB0BF0" w:rsidRPr="00CB0BF0" w:rsidRDefault="00CB0BF0" w:rsidP="00CB0BF0">
      <w:pPr>
        <w:spacing w:line="360" w:lineRule="auto"/>
        <w:rPr>
          <w:rFonts w:ascii="宋体" w:hAnsi="宋体" w:cs="宋体"/>
          <w:color w:val="000000"/>
          <w:kern w:val="0"/>
          <w:szCs w:val="21"/>
        </w:rPr>
      </w:pPr>
      <w:r w:rsidRPr="00CB0BF0">
        <w:rPr>
          <w:rFonts w:ascii="宋体" w:hAnsi="宋体" w:cs="宋体" w:hint="eastAsia"/>
          <w:color w:val="000000"/>
          <w:kern w:val="0"/>
          <w:szCs w:val="21"/>
        </w:rPr>
        <w:t>第三章 麻醉前准备与麻醉前用药</w:t>
      </w:r>
    </w:p>
    <w:p w:rsidR="00CB0BF0" w:rsidRPr="00CB0BF0" w:rsidRDefault="00CB0BF0" w:rsidP="00CB0BF0">
      <w:pPr>
        <w:spacing w:line="360" w:lineRule="auto"/>
        <w:rPr>
          <w:rFonts w:ascii="宋体" w:hAnsi="宋体" w:cs="宋体"/>
          <w:color w:val="000000"/>
          <w:kern w:val="0"/>
          <w:szCs w:val="21"/>
        </w:rPr>
      </w:pPr>
      <w:r w:rsidRPr="00CB0BF0">
        <w:rPr>
          <w:rFonts w:ascii="宋体" w:hAnsi="宋体" w:cs="宋体" w:hint="eastAsia"/>
          <w:color w:val="000000"/>
          <w:kern w:val="0"/>
          <w:szCs w:val="21"/>
        </w:rPr>
        <w:t>第四章 气管与支气管内插管</w:t>
      </w:r>
    </w:p>
    <w:p w:rsidR="00CB0BF0" w:rsidRPr="00CB0BF0" w:rsidRDefault="00CB0BF0" w:rsidP="00CB0BF0">
      <w:pPr>
        <w:spacing w:line="360" w:lineRule="auto"/>
        <w:rPr>
          <w:rFonts w:ascii="宋体" w:hAnsi="宋体" w:cs="宋体"/>
          <w:color w:val="000000"/>
          <w:kern w:val="0"/>
          <w:szCs w:val="21"/>
        </w:rPr>
      </w:pPr>
      <w:r w:rsidRPr="00CB0BF0">
        <w:rPr>
          <w:rFonts w:ascii="宋体" w:hAnsi="宋体" w:cs="宋体" w:hint="eastAsia"/>
          <w:color w:val="000000"/>
          <w:kern w:val="0"/>
          <w:szCs w:val="21"/>
        </w:rPr>
        <w:t xml:space="preserve"> 第一节 插管前准备及麻醉</w:t>
      </w:r>
    </w:p>
    <w:p w:rsidR="00CB0BF0" w:rsidRPr="00CB0BF0" w:rsidRDefault="00CB0BF0" w:rsidP="00CB0BF0">
      <w:pPr>
        <w:spacing w:line="360" w:lineRule="auto"/>
        <w:rPr>
          <w:rFonts w:ascii="宋体" w:hAnsi="宋体" w:cs="宋体"/>
          <w:color w:val="000000"/>
          <w:kern w:val="0"/>
          <w:szCs w:val="21"/>
        </w:rPr>
      </w:pPr>
      <w:r w:rsidRPr="00CB0BF0">
        <w:rPr>
          <w:rFonts w:ascii="宋体" w:hAnsi="宋体" w:cs="宋体" w:hint="eastAsia"/>
          <w:color w:val="000000"/>
          <w:kern w:val="0"/>
          <w:szCs w:val="21"/>
        </w:rPr>
        <w:t xml:space="preserve"> 第六节 非气管导管性通气道</w:t>
      </w:r>
    </w:p>
    <w:p w:rsidR="00CB0BF0" w:rsidRPr="00CB0BF0" w:rsidRDefault="00CB0BF0" w:rsidP="00CB0BF0">
      <w:pPr>
        <w:spacing w:line="360" w:lineRule="auto"/>
        <w:ind w:firstLineChars="200" w:firstLine="420"/>
        <w:rPr>
          <w:rFonts w:ascii="宋体" w:hAnsi="宋体" w:cs="宋体"/>
          <w:color w:val="000000"/>
          <w:kern w:val="0"/>
          <w:szCs w:val="21"/>
        </w:rPr>
      </w:pPr>
      <w:r w:rsidRPr="00CB0BF0">
        <w:rPr>
          <w:rFonts w:ascii="宋体" w:hAnsi="宋体" w:cs="宋体" w:hint="eastAsia"/>
          <w:color w:val="000000"/>
          <w:kern w:val="0"/>
          <w:szCs w:val="21"/>
        </w:rPr>
        <w:t>二、喉罩</w:t>
      </w:r>
    </w:p>
    <w:p w:rsidR="00CB0BF0" w:rsidRPr="00CB0BF0" w:rsidRDefault="00CB0BF0" w:rsidP="00CB0BF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kern w:val="0"/>
          <w:szCs w:val="21"/>
          <w:shd w:val="clear" w:color="auto" w:fill="FFFFFF"/>
        </w:rPr>
      </w:pPr>
      <w:r w:rsidRPr="00CB0BF0">
        <w:rPr>
          <w:rFonts w:ascii="宋体" w:hAnsi="宋体" w:cs="宋体"/>
          <w:color w:val="000000"/>
          <w:kern w:val="0"/>
          <w:szCs w:val="21"/>
          <w:shd w:val="clear" w:color="auto" w:fill="FFFFFF"/>
        </w:rPr>
        <w:t>第五章 全身麻醉的基本概念</w:t>
      </w:r>
    </w:p>
    <w:p w:rsidR="00CB0BF0" w:rsidRPr="00CB0BF0" w:rsidRDefault="00CB0BF0" w:rsidP="00CB0BF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宋体" w:hAnsi="宋体" w:cs="宋体"/>
          <w:color w:val="000000"/>
          <w:kern w:val="0"/>
          <w:szCs w:val="21"/>
          <w:shd w:val="clear" w:color="auto" w:fill="FFFFFF"/>
        </w:rPr>
      </w:pPr>
      <w:r w:rsidRPr="00CB0BF0">
        <w:rPr>
          <w:rFonts w:ascii="宋体" w:hAnsi="宋体" w:cs="宋体"/>
          <w:color w:val="000000"/>
          <w:kern w:val="0"/>
          <w:szCs w:val="21"/>
          <w:shd w:val="clear" w:color="auto" w:fill="FFFFFF"/>
        </w:rPr>
        <w:lastRenderedPageBreak/>
        <w:t>第一节 全身麻醉</w:t>
      </w:r>
    </w:p>
    <w:p w:rsidR="00CB0BF0" w:rsidRPr="00CB0BF0" w:rsidRDefault="00CB0BF0" w:rsidP="00CB0BF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宋体" w:hAnsi="宋体" w:cs="宋体"/>
          <w:color w:val="000000"/>
          <w:kern w:val="0"/>
          <w:szCs w:val="21"/>
          <w:shd w:val="clear" w:color="auto" w:fill="FFFFFF"/>
        </w:rPr>
      </w:pPr>
      <w:r w:rsidRPr="00CB0BF0">
        <w:rPr>
          <w:rFonts w:ascii="宋体" w:hAnsi="宋体" w:cs="宋体"/>
          <w:color w:val="000000"/>
          <w:kern w:val="0"/>
          <w:szCs w:val="21"/>
          <w:shd w:val="clear" w:color="auto" w:fill="FFFFFF"/>
        </w:rPr>
        <w:t>第二节 全身麻醉深浅的判断及掌握</w:t>
      </w:r>
    </w:p>
    <w:p w:rsidR="00CB0BF0" w:rsidRPr="00CB0BF0" w:rsidRDefault="00CB0BF0" w:rsidP="00CB0BF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kern w:val="0"/>
          <w:szCs w:val="21"/>
          <w:shd w:val="clear" w:color="auto" w:fill="FFFFFF"/>
        </w:rPr>
      </w:pPr>
      <w:r w:rsidRPr="00CB0BF0">
        <w:rPr>
          <w:rFonts w:ascii="宋体" w:hAnsi="宋体" w:cs="宋体"/>
          <w:color w:val="000000"/>
          <w:kern w:val="0"/>
          <w:szCs w:val="21"/>
          <w:shd w:val="clear" w:color="auto" w:fill="FFFFFF"/>
        </w:rPr>
        <w:t>第七章 静脉全身麻醉</w:t>
      </w:r>
    </w:p>
    <w:p w:rsidR="00CB0BF0" w:rsidRPr="00CB0BF0" w:rsidRDefault="00CB0BF0" w:rsidP="00CB0BF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kern w:val="0"/>
          <w:szCs w:val="21"/>
          <w:shd w:val="clear" w:color="auto" w:fill="FFFFFF"/>
        </w:rPr>
      </w:pPr>
      <w:r w:rsidRPr="00CB0BF0">
        <w:rPr>
          <w:rFonts w:ascii="宋体" w:hAnsi="宋体" w:cs="宋体"/>
          <w:color w:val="000000"/>
          <w:kern w:val="0"/>
          <w:szCs w:val="21"/>
          <w:shd w:val="clear" w:color="auto" w:fill="FFFFFF"/>
        </w:rPr>
        <w:t>第九章  局部麻醉</w:t>
      </w:r>
    </w:p>
    <w:p w:rsidR="00CB0BF0" w:rsidRPr="00CB0BF0" w:rsidRDefault="00CB0BF0" w:rsidP="00CB0BF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kern w:val="0"/>
          <w:szCs w:val="21"/>
          <w:shd w:val="clear" w:color="auto" w:fill="FFFFFF"/>
        </w:rPr>
      </w:pPr>
      <w:r w:rsidRPr="00CB0BF0">
        <w:rPr>
          <w:rFonts w:ascii="宋体" w:hAnsi="宋体" w:cs="宋体"/>
          <w:color w:val="000000"/>
          <w:kern w:val="0"/>
          <w:szCs w:val="21"/>
          <w:shd w:val="clear" w:color="auto" w:fill="FFFFFF"/>
        </w:rPr>
        <w:t>第十一章 复合麻醉与联合麻醉</w:t>
      </w:r>
    </w:p>
    <w:p w:rsidR="00CB0BF0" w:rsidRPr="00CB0BF0" w:rsidRDefault="00CB0BF0" w:rsidP="00CB0BF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kern w:val="0"/>
          <w:szCs w:val="21"/>
          <w:shd w:val="clear" w:color="auto" w:fill="FFFFFF"/>
        </w:rPr>
      </w:pPr>
      <w:r w:rsidRPr="00CB0BF0">
        <w:rPr>
          <w:rFonts w:ascii="宋体" w:hAnsi="宋体" w:cs="宋体"/>
          <w:color w:val="000000"/>
          <w:kern w:val="0"/>
          <w:szCs w:val="21"/>
          <w:shd w:val="clear" w:color="auto" w:fill="FFFFFF"/>
        </w:rPr>
        <w:t>第十二章 麻醉期间的体温管理</w:t>
      </w:r>
    </w:p>
    <w:p w:rsidR="00CB0BF0" w:rsidRPr="00CB0BF0" w:rsidRDefault="00CB0BF0" w:rsidP="00CB0BF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kern w:val="0"/>
          <w:szCs w:val="21"/>
          <w:shd w:val="clear" w:color="auto" w:fill="FFFFFF"/>
        </w:rPr>
      </w:pPr>
      <w:r w:rsidRPr="00CB0BF0">
        <w:rPr>
          <w:rFonts w:ascii="宋体" w:hAnsi="宋体" w:cs="宋体"/>
          <w:color w:val="000000"/>
          <w:kern w:val="0"/>
          <w:szCs w:val="21"/>
          <w:shd w:val="clear" w:color="auto" w:fill="FFFFFF"/>
        </w:rPr>
        <w:t>第十四章 全身麻醉期间严重并发症的防治</w:t>
      </w:r>
    </w:p>
    <w:p w:rsidR="00CB0BF0" w:rsidRPr="00CB0BF0" w:rsidRDefault="00CB0BF0" w:rsidP="00CB0BF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kern w:val="0"/>
          <w:szCs w:val="21"/>
          <w:shd w:val="clear" w:color="auto" w:fill="FFFFFF"/>
        </w:rPr>
      </w:pPr>
      <w:r w:rsidRPr="00CB0BF0">
        <w:rPr>
          <w:rFonts w:ascii="宋体" w:hAnsi="宋体" w:cs="宋体"/>
          <w:color w:val="000000"/>
          <w:kern w:val="0"/>
          <w:szCs w:val="21"/>
          <w:shd w:val="clear" w:color="auto" w:fill="FFFFFF"/>
        </w:rPr>
        <w:t>第十五章 麻醉、手术期间病人的监测</w:t>
      </w:r>
    </w:p>
    <w:p w:rsidR="00E0400B" w:rsidRPr="00964DE2" w:rsidRDefault="00CB0BF0" w:rsidP="00CB0BF0">
      <w:pPr>
        <w:pStyle w:val="HTML"/>
        <w:widowControl/>
        <w:shd w:val="clear" w:color="auto" w:fill="FFFFFF"/>
        <w:rPr>
          <w:rFonts w:ascii="仿宋" w:eastAsia="仿宋" w:hAnsi="仿宋" w:cs="宋体" w:hint="default"/>
          <w:b/>
          <w:bCs/>
          <w:color w:val="000000"/>
          <w:sz w:val="21"/>
          <w:szCs w:val="21"/>
        </w:rPr>
      </w:pPr>
      <w:r w:rsidRPr="00964DE2">
        <w:rPr>
          <w:rFonts w:ascii="Calibri" w:hAnsi="Calibri" w:cs="宋体"/>
          <w:color w:val="000000"/>
          <w:kern w:val="2"/>
          <w:sz w:val="21"/>
          <w:szCs w:val="21"/>
          <w:shd w:val="clear" w:color="auto" w:fill="FFFFFF"/>
        </w:rPr>
        <w:t>第二十章</w:t>
      </w:r>
      <w:r w:rsidRPr="00964DE2">
        <w:rPr>
          <w:rFonts w:ascii="Calibri" w:hAnsi="Calibri" w:cs="宋体"/>
          <w:color w:val="000000"/>
          <w:kern w:val="2"/>
          <w:sz w:val="21"/>
          <w:szCs w:val="21"/>
          <w:shd w:val="clear" w:color="auto" w:fill="FFFFFF"/>
        </w:rPr>
        <w:t xml:space="preserve"> </w:t>
      </w:r>
      <w:r w:rsidRPr="00964DE2">
        <w:rPr>
          <w:rFonts w:ascii="Calibri" w:hAnsi="Calibri" w:cs="宋体"/>
          <w:color w:val="000000"/>
          <w:kern w:val="2"/>
          <w:sz w:val="21"/>
          <w:szCs w:val="21"/>
          <w:shd w:val="clear" w:color="auto" w:fill="FFFFFF"/>
        </w:rPr>
        <w:t>神经外科手术的麻醉</w:t>
      </w:r>
    </w:p>
    <w:p w:rsidR="00E0400B" w:rsidRDefault="00531A19">
      <w:pPr>
        <w:spacing w:line="360" w:lineRule="auto"/>
        <w:rPr>
          <w:rFonts w:ascii="仿宋" w:eastAsia="仿宋" w:hAnsi="仿宋" w:cs="宋体"/>
          <w:b/>
          <w:bCs/>
          <w:color w:val="000000"/>
          <w:kern w:val="0"/>
          <w:sz w:val="24"/>
        </w:rPr>
      </w:pPr>
      <w:r>
        <w:rPr>
          <w:rFonts w:ascii="仿宋" w:eastAsia="仿宋" w:hAnsi="仿宋" w:cs="宋体" w:hint="eastAsia"/>
          <w:b/>
          <w:bCs/>
          <w:color w:val="000000"/>
          <w:kern w:val="0"/>
          <w:sz w:val="24"/>
        </w:rPr>
        <w:t>第</w:t>
      </w:r>
      <w:r w:rsidR="002C79A3">
        <w:rPr>
          <w:rFonts w:ascii="仿宋" w:eastAsia="仿宋" w:hAnsi="仿宋" w:cs="宋体" w:hint="eastAsia"/>
          <w:b/>
          <w:bCs/>
          <w:color w:val="000000"/>
          <w:kern w:val="0"/>
          <w:sz w:val="24"/>
        </w:rPr>
        <w:t>四</w:t>
      </w:r>
      <w:r>
        <w:rPr>
          <w:rFonts w:ascii="仿宋" w:eastAsia="仿宋" w:hAnsi="仿宋" w:cs="宋体" w:hint="eastAsia"/>
          <w:b/>
          <w:bCs/>
          <w:color w:val="000000"/>
          <w:kern w:val="0"/>
          <w:sz w:val="24"/>
        </w:rPr>
        <w:t>版《麻醉药理学》</w:t>
      </w:r>
    </w:p>
    <w:p w:rsidR="008C64FD" w:rsidRPr="008C64FD" w:rsidRDefault="008C64FD" w:rsidP="008C64FD">
      <w:pPr>
        <w:spacing w:line="360" w:lineRule="auto"/>
        <w:rPr>
          <w:rFonts w:ascii="宋体" w:hAnsi="宋体" w:cs="宋体"/>
          <w:color w:val="000000"/>
          <w:kern w:val="0"/>
          <w:szCs w:val="21"/>
        </w:rPr>
      </w:pPr>
      <w:r w:rsidRPr="008C64FD">
        <w:rPr>
          <w:rFonts w:ascii="宋体" w:hAnsi="宋体" w:cs="宋体" w:hint="eastAsia"/>
          <w:color w:val="000000"/>
          <w:kern w:val="0"/>
          <w:szCs w:val="21"/>
        </w:rPr>
        <w:t>第五章 镇静催眠药</w:t>
      </w:r>
    </w:p>
    <w:p w:rsidR="008C64FD" w:rsidRPr="008C64FD" w:rsidRDefault="008C64FD" w:rsidP="008C64FD">
      <w:pPr>
        <w:spacing w:line="360" w:lineRule="auto"/>
        <w:ind w:firstLineChars="100" w:firstLine="210"/>
        <w:rPr>
          <w:rFonts w:ascii="宋体" w:hAnsi="宋体" w:cs="宋体"/>
          <w:color w:val="000000"/>
          <w:kern w:val="0"/>
          <w:szCs w:val="21"/>
        </w:rPr>
      </w:pPr>
      <w:r w:rsidRPr="008C64FD">
        <w:rPr>
          <w:rFonts w:ascii="宋体" w:hAnsi="宋体" w:cs="宋体" w:hint="eastAsia"/>
          <w:color w:val="000000"/>
          <w:kern w:val="0"/>
          <w:szCs w:val="21"/>
        </w:rPr>
        <w:t>第二节 新型镇静催眠药</w:t>
      </w:r>
    </w:p>
    <w:p w:rsidR="008C64FD" w:rsidRPr="008C64FD" w:rsidRDefault="008C64FD" w:rsidP="008C64FD">
      <w:pPr>
        <w:spacing w:line="360" w:lineRule="auto"/>
        <w:ind w:firstLineChars="200" w:firstLine="420"/>
        <w:rPr>
          <w:rFonts w:ascii="宋体" w:hAnsi="宋体" w:cs="宋体"/>
          <w:color w:val="000000"/>
          <w:kern w:val="0"/>
          <w:szCs w:val="21"/>
        </w:rPr>
      </w:pPr>
      <w:r w:rsidRPr="008C64FD">
        <w:rPr>
          <w:rFonts w:ascii="宋体" w:hAnsi="宋体" w:cs="宋体" w:hint="eastAsia"/>
          <w:color w:val="000000"/>
          <w:kern w:val="0"/>
          <w:szCs w:val="21"/>
        </w:rPr>
        <w:t>一、右美托咪定</w:t>
      </w:r>
    </w:p>
    <w:p w:rsidR="008C64FD" w:rsidRPr="008C64FD" w:rsidRDefault="008C64FD" w:rsidP="008C64FD">
      <w:pPr>
        <w:spacing w:line="360" w:lineRule="auto"/>
        <w:rPr>
          <w:rFonts w:ascii="宋体" w:hAnsi="宋体" w:cs="宋体"/>
          <w:color w:val="000000"/>
          <w:kern w:val="0"/>
          <w:szCs w:val="21"/>
        </w:rPr>
      </w:pPr>
      <w:r w:rsidRPr="008C64FD">
        <w:rPr>
          <w:rFonts w:ascii="宋体" w:hAnsi="宋体" w:cs="宋体" w:hint="eastAsia"/>
          <w:color w:val="000000"/>
          <w:kern w:val="0"/>
          <w:szCs w:val="21"/>
        </w:rPr>
        <w:t>第六章 麻醉性镇痛药与拮抗药</w:t>
      </w:r>
    </w:p>
    <w:p w:rsidR="008C64FD" w:rsidRPr="008C64FD" w:rsidRDefault="008C64FD" w:rsidP="008C64FD">
      <w:pPr>
        <w:spacing w:line="360" w:lineRule="auto"/>
        <w:ind w:firstLineChars="100" w:firstLine="210"/>
        <w:rPr>
          <w:rFonts w:ascii="宋体" w:hAnsi="宋体" w:cs="宋体"/>
          <w:color w:val="000000"/>
          <w:kern w:val="0"/>
          <w:szCs w:val="21"/>
        </w:rPr>
      </w:pPr>
      <w:r w:rsidRPr="008C64FD">
        <w:rPr>
          <w:rFonts w:ascii="宋体" w:hAnsi="宋体" w:cs="宋体" w:hint="eastAsia"/>
          <w:color w:val="000000"/>
          <w:kern w:val="0"/>
          <w:szCs w:val="21"/>
        </w:rPr>
        <w:t>第二节 阿片受体激动药</w:t>
      </w:r>
    </w:p>
    <w:p w:rsidR="008C64FD" w:rsidRPr="008C64FD" w:rsidRDefault="008C64FD" w:rsidP="008C64FD">
      <w:pPr>
        <w:spacing w:line="360" w:lineRule="auto"/>
        <w:ind w:firstLine="480"/>
        <w:rPr>
          <w:rFonts w:ascii="宋体" w:hAnsi="宋体" w:cs="宋体"/>
          <w:color w:val="000000"/>
          <w:kern w:val="0"/>
          <w:szCs w:val="21"/>
        </w:rPr>
      </w:pPr>
      <w:r w:rsidRPr="008C64FD">
        <w:rPr>
          <w:rFonts w:ascii="宋体" w:hAnsi="宋体" w:cs="宋体" w:hint="eastAsia"/>
          <w:color w:val="000000"/>
          <w:kern w:val="0"/>
          <w:szCs w:val="21"/>
        </w:rPr>
        <w:t>三、芬太尼及其衍生物</w:t>
      </w:r>
    </w:p>
    <w:p w:rsidR="008C64FD" w:rsidRPr="008C64FD" w:rsidRDefault="008C64FD" w:rsidP="008C64FD">
      <w:pPr>
        <w:spacing w:line="360" w:lineRule="auto"/>
        <w:rPr>
          <w:rFonts w:ascii="宋体" w:hAnsi="宋体" w:cs="宋体"/>
          <w:color w:val="000000"/>
          <w:kern w:val="0"/>
          <w:szCs w:val="21"/>
        </w:rPr>
      </w:pPr>
      <w:r w:rsidRPr="008C64FD">
        <w:rPr>
          <w:rFonts w:ascii="宋体" w:hAnsi="宋体" w:cs="宋体" w:hint="eastAsia"/>
          <w:color w:val="000000"/>
          <w:kern w:val="0"/>
          <w:szCs w:val="21"/>
        </w:rPr>
        <w:t>第八章 静脉麻醉药</w:t>
      </w:r>
    </w:p>
    <w:p w:rsidR="008C64FD" w:rsidRPr="008C64FD" w:rsidRDefault="008C64FD" w:rsidP="008C64FD">
      <w:pPr>
        <w:spacing w:line="360" w:lineRule="auto"/>
        <w:ind w:firstLineChars="100" w:firstLine="210"/>
        <w:rPr>
          <w:rFonts w:ascii="宋体" w:hAnsi="宋体" w:cs="宋体"/>
          <w:color w:val="000000"/>
          <w:kern w:val="0"/>
          <w:szCs w:val="21"/>
        </w:rPr>
      </w:pPr>
      <w:r w:rsidRPr="008C64FD">
        <w:rPr>
          <w:rFonts w:ascii="宋体" w:hAnsi="宋体" w:cs="宋体" w:hint="eastAsia"/>
          <w:color w:val="000000"/>
          <w:kern w:val="0"/>
          <w:szCs w:val="21"/>
        </w:rPr>
        <w:t>第二节 非巴比妥类静脉麻醉药</w:t>
      </w:r>
    </w:p>
    <w:p w:rsidR="008C64FD" w:rsidRPr="008C64FD" w:rsidRDefault="008C64FD" w:rsidP="008C64FD">
      <w:pPr>
        <w:spacing w:line="360" w:lineRule="auto"/>
        <w:ind w:firstLineChars="100" w:firstLine="210"/>
        <w:rPr>
          <w:rFonts w:ascii="宋体" w:hAnsi="宋体" w:cs="宋体"/>
          <w:color w:val="000000"/>
          <w:kern w:val="0"/>
          <w:szCs w:val="21"/>
        </w:rPr>
      </w:pPr>
      <w:r w:rsidRPr="008C64FD">
        <w:rPr>
          <w:rFonts w:ascii="宋体" w:hAnsi="宋体" w:cs="宋体" w:hint="eastAsia"/>
          <w:color w:val="000000"/>
          <w:kern w:val="0"/>
          <w:szCs w:val="21"/>
        </w:rPr>
        <w:t xml:space="preserve"> </w:t>
      </w:r>
      <w:r w:rsidRPr="008C64FD">
        <w:rPr>
          <w:rFonts w:ascii="宋体" w:hAnsi="宋体" w:cs="宋体"/>
          <w:color w:val="000000"/>
          <w:kern w:val="0"/>
          <w:szCs w:val="21"/>
        </w:rPr>
        <w:t xml:space="preserve"> </w:t>
      </w:r>
      <w:r w:rsidRPr="008C64FD">
        <w:rPr>
          <w:rFonts w:ascii="宋体" w:hAnsi="宋体" w:cs="宋体" w:hint="eastAsia"/>
          <w:color w:val="000000"/>
          <w:kern w:val="0"/>
          <w:szCs w:val="21"/>
        </w:rPr>
        <w:t>一、丙泊酚</w:t>
      </w:r>
    </w:p>
    <w:p w:rsidR="008C64FD" w:rsidRPr="008C64FD" w:rsidRDefault="008C64FD" w:rsidP="008C64FD">
      <w:pPr>
        <w:spacing w:line="360" w:lineRule="auto"/>
        <w:rPr>
          <w:rFonts w:ascii="宋体" w:hAnsi="宋体" w:cs="宋体"/>
          <w:color w:val="000000"/>
          <w:kern w:val="0"/>
          <w:szCs w:val="21"/>
        </w:rPr>
      </w:pPr>
      <w:r w:rsidRPr="008C64FD">
        <w:rPr>
          <w:rFonts w:ascii="宋体" w:hAnsi="宋体" w:cs="宋体" w:hint="eastAsia"/>
          <w:color w:val="000000"/>
          <w:kern w:val="0"/>
          <w:szCs w:val="21"/>
        </w:rPr>
        <w:t>第九章 局部麻醉药</w:t>
      </w:r>
    </w:p>
    <w:p w:rsidR="00E0400B" w:rsidRDefault="00531A19">
      <w:pPr>
        <w:spacing w:line="360" w:lineRule="auto"/>
        <w:rPr>
          <w:rFonts w:ascii="仿宋" w:eastAsia="仿宋" w:hAnsi="仿宋" w:cs="宋体"/>
          <w:b/>
          <w:bCs/>
          <w:color w:val="000000"/>
          <w:kern w:val="0"/>
          <w:sz w:val="24"/>
        </w:rPr>
      </w:pPr>
      <w:r>
        <w:rPr>
          <w:rFonts w:ascii="仿宋" w:eastAsia="仿宋" w:hAnsi="仿宋" w:cs="宋体" w:hint="eastAsia"/>
          <w:b/>
          <w:bCs/>
          <w:color w:val="000000"/>
          <w:kern w:val="0"/>
          <w:sz w:val="24"/>
        </w:rPr>
        <w:t>第</w:t>
      </w:r>
      <w:r w:rsidR="00B32406">
        <w:rPr>
          <w:rFonts w:ascii="仿宋" w:eastAsia="仿宋" w:hAnsi="仿宋" w:cs="宋体" w:hint="eastAsia"/>
          <w:b/>
          <w:bCs/>
          <w:color w:val="000000"/>
          <w:kern w:val="0"/>
          <w:sz w:val="24"/>
        </w:rPr>
        <w:t>四</w:t>
      </w:r>
      <w:r>
        <w:rPr>
          <w:rFonts w:ascii="仿宋" w:eastAsia="仿宋" w:hAnsi="仿宋" w:cs="宋体" w:hint="eastAsia"/>
          <w:b/>
          <w:bCs/>
          <w:color w:val="000000"/>
          <w:kern w:val="0"/>
          <w:sz w:val="24"/>
        </w:rPr>
        <w:t>版《麻醉解剖学》</w:t>
      </w:r>
    </w:p>
    <w:p w:rsidR="00FA4561" w:rsidRPr="00FA4561" w:rsidRDefault="00FA4561" w:rsidP="00FA4561">
      <w:pPr>
        <w:spacing w:line="360" w:lineRule="auto"/>
        <w:rPr>
          <w:rFonts w:ascii="宋体" w:hAnsi="宋体" w:cs="宋体"/>
          <w:color w:val="000000"/>
          <w:kern w:val="0"/>
          <w:szCs w:val="21"/>
        </w:rPr>
      </w:pPr>
      <w:r w:rsidRPr="00FA4561">
        <w:rPr>
          <w:rFonts w:ascii="宋体" w:hAnsi="宋体" w:cs="宋体" w:hint="eastAsia"/>
          <w:color w:val="666666"/>
          <w:szCs w:val="21"/>
          <w:shd w:val="clear" w:color="auto" w:fill="FFFFFF"/>
        </w:rPr>
        <w:t>第二章 头部的解剖与主要神经阻滞定位</w:t>
      </w:r>
    </w:p>
    <w:p w:rsidR="00E0400B" w:rsidRDefault="00531A19">
      <w:pPr>
        <w:spacing w:line="360" w:lineRule="auto"/>
        <w:rPr>
          <w:rFonts w:ascii="仿宋" w:eastAsia="仿宋" w:hAnsi="仿宋" w:cs="宋体"/>
          <w:b/>
          <w:bCs/>
          <w:color w:val="000000"/>
          <w:kern w:val="0"/>
          <w:sz w:val="24"/>
        </w:rPr>
      </w:pPr>
      <w:r>
        <w:rPr>
          <w:rFonts w:ascii="仿宋" w:eastAsia="仿宋" w:hAnsi="仿宋" w:cs="宋体" w:hint="eastAsia"/>
          <w:b/>
          <w:bCs/>
          <w:color w:val="000000"/>
          <w:kern w:val="0"/>
          <w:sz w:val="24"/>
        </w:rPr>
        <w:t>第</w:t>
      </w:r>
      <w:r w:rsidR="009F214E">
        <w:rPr>
          <w:rFonts w:ascii="仿宋" w:eastAsia="仿宋" w:hAnsi="仿宋" w:cs="宋体" w:hint="eastAsia"/>
          <w:b/>
          <w:bCs/>
          <w:color w:val="000000"/>
          <w:kern w:val="0"/>
          <w:sz w:val="24"/>
        </w:rPr>
        <w:t>四</w:t>
      </w:r>
      <w:r>
        <w:rPr>
          <w:rFonts w:ascii="仿宋" w:eastAsia="仿宋" w:hAnsi="仿宋" w:cs="宋体" w:hint="eastAsia"/>
          <w:b/>
          <w:bCs/>
          <w:color w:val="000000"/>
          <w:kern w:val="0"/>
          <w:sz w:val="24"/>
        </w:rPr>
        <w:t>版《危重病医学》</w:t>
      </w:r>
    </w:p>
    <w:p w:rsidR="009F214E" w:rsidRPr="009F214E" w:rsidRDefault="009F214E" w:rsidP="009F214E">
      <w:pPr>
        <w:spacing w:line="360" w:lineRule="auto"/>
        <w:rPr>
          <w:rFonts w:ascii="宋体" w:hAnsi="宋体" w:cs="宋体"/>
          <w:color w:val="000000"/>
          <w:kern w:val="0"/>
          <w:szCs w:val="21"/>
        </w:rPr>
      </w:pPr>
      <w:r w:rsidRPr="009F214E">
        <w:rPr>
          <w:rFonts w:ascii="宋体" w:hAnsi="宋体" w:cs="宋体" w:hint="eastAsia"/>
          <w:color w:val="000000"/>
          <w:kern w:val="0"/>
          <w:szCs w:val="21"/>
        </w:rPr>
        <w:t>第九章 脑功能监测</w:t>
      </w:r>
    </w:p>
    <w:p w:rsidR="009F214E" w:rsidRPr="009F214E" w:rsidRDefault="009F214E" w:rsidP="009F214E">
      <w:pPr>
        <w:spacing w:line="360" w:lineRule="auto"/>
        <w:ind w:firstLineChars="100" w:firstLine="210"/>
        <w:rPr>
          <w:rFonts w:ascii="宋体" w:hAnsi="宋体" w:cs="宋体"/>
          <w:color w:val="000000"/>
          <w:kern w:val="0"/>
          <w:szCs w:val="21"/>
        </w:rPr>
      </w:pPr>
      <w:r w:rsidRPr="009F214E">
        <w:rPr>
          <w:rFonts w:ascii="宋体" w:hAnsi="宋体" w:cs="宋体" w:hint="eastAsia"/>
          <w:color w:val="000000"/>
          <w:kern w:val="0"/>
          <w:szCs w:val="21"/>
        </w:rPr>
        <w:t>第二节 脑电生理监测</w:t>
      </w:r>
    </w:p>
    <w:p w:rsidR="009F214E" w:rsidRDefault="009F214E" w:rsidP="009F214E">
      <w:pPr>
        <w:spacing w:line="360" w:lineRule="auto"/>
        <w:rPr>
          <w:rFonts w:ascii="宋体" w:hAnsi="宋体" w:cs="宋体"/>
          <w:color w:val="000000"/>
          <w:kern w:val="0"/>
          <w:szCs w:val="21"/>
        </w:rPr>
      </w:pPr>
      <w:r w:rsidRPr="009F214E">
        <w:rPr>
          <w:rFonts w:ascii="宋体" w:hAnsi="宋体" w:cs="宋体" w:hint="eastAsia"/>
          <w:color w:val="000000"/>
          <w:kern w:val="0"/>
          <w:szCs w:val="21"/>
        </w:rPr>
        <w:t>第二十一章 急性呼吸衰竭</w:t>
      </w:r>
    </w:p>
    <w:p w:rsidR="006447E1" w:rsidRPr="009F214E" w:rsidRDefault="006447E1" w:rsidP="009F214E">
      <w:pPr>
        <w:spacing w:line="360" w:lineRule="auto"/>
        <w:rPr>
          <w:rFonts w:ascii="宋体" w:hAnsi="宋体" w:cs="宋体" w:hint="eastAsia"/>
          <w:color w:val="000000"/>
          <w:kern w:val="0"/>
          <w:szCs w:val="21"/>
        </w:rPr>
      </w:pPr>
    </w:p>
    <w:p w:rsidR="00E0400B" w:rsidRDefault="00531A19">
      <w:pPr>
        <w:spacing w:line="360" w:lineRule="auto"/>
        <w:rPr>
          <w:rFonts w:ascii="仿宋" w:eastAsia="仿宋" w:hAnsi="仿宋" w:cs="宋体"/>
          <w:color w:val="000000"/>
          <w:kern w:val="0"/>
          <w:sz w:val="24"/>
        </w:rPr>
      </w:pPr>
      <w:r>
        <w:rPr>
          <w:rFonts w:ascii="仿宋" w:eastAsia="仿宋" w:hAnsi="仿宋" w:cs="宋体" w:hint="eastAsia"/>
          <w:b/>
          <w:bCs/>
          <w:color w:val="000000"/>
          <w:kern w:val="0"/>
          <w:sz w:val="32"/>
          <w:szCs w:val="32"/>
        </w:rPr>
        <w:t>三、配套教材</w:t>
      </w:r>
    </w:p>
    <w:p w:rsidR="00E0400B" w:rsidRDefault="00531A19">
      <w:pPr>
        <w:spacing w:line="360" w:lineRule="auto"/>
        <w:rPr>
          <w:rFonts w:ascii="仿宋" w:eastAsia="仿宋" w:hAnsi="仿宋" w:cs="宋体"/>
          <w:color w:val="000000"/>
          <w:kern w:val="0"/>
          <w:sz w:val="24"/>
        </w:rPr>
      </w:pPr>
      <w:r>
        <w:rPr>
          <w:rFonts w:ascii="Helvetica Neue" w:hAnsi="Helvetica Neue" w:cs="Helvetica Neue"/>
          <w:color w:val="333333"/>
          <w:sz w:val="19"/>
          <w:szCs w:val="19"/>
        </w:rPr>
        <w:t xml:space="preserve"> </w:t>
      </w:r>
      <w:r>
        <w:rPr>
          <w:rFonts w:ascii="仿宋" w:eastAsia="仿宋" w:hAnsi="仿宋" w:cs="宋体"/>
          <w:color w:val="000000"/>
          <w:kern w:val="0"/>
          <w:sz w:val="24"/>
        </w:rPr>
        <w:t xml:space="preserve">   </w:t>
      </w:r>
      <w:r>
        <w:rPr>
          <w:rFonts w:ascii="仿宋" w:eastAsia="仿宋" w:hAnsi="仿宋" w:cs="宋体" w:hint="eastAsia"/>
          <w:color w:val="000000"/>
          <w:kern w:val="0"/>
          <w:sz w:val="24"/>
        </w:rPr>
        <w:t>《外周神经阻滞与超声介入解剖》</w:t>
      </w:r>
      <w:r>
        <w:rPr>
          <w:rFonts w:ascii="仿宋" w:eastAsia="仿宋" w:hAnsi="仿宋" w:cs="宋体"/>
          <w:color w:val="000000"/>
          <w:kern w:val="0"/>
          <w:sz w:val="24"/>
        </w:rPr>
        <w:t xml:space="preserve"> </w:t>
      </w:r>
      <w:r>
        <w:rPr>
          <w:rFonts w:ascii="仿宋" w:eastAsia="仿宋" w:hAnsi="仿宋" w:cs="宋体" w:hint="eastAsia"/>
          <w:color w:val="000000"/>
          <w:kern w:val="0"/>
          <w:sz w:val="24"/>
        </w:rPr>
        <w:t>既包含纽约局部麻醉学院的经典区域麻醉技巧和核心理念，还包括大量局部麻醉和镇痛领域新颖实用的超声解剖图，易于理解和学习。相互密切联系的各种临床、超声和解剖图示形成了各章节内容的支撑体，深入浅出地向读者展示了规范的技术和具体的操作过程。</w:t>
      </w:r>
      <w:r>
        <w:rPr>
          <w:rFonts w:ascii="仿宋" w:eastAsia="仿宋" w:hAnsi="仿宋" w:cs="宋体"/>
          <w:color w:val="000000"/>
          <w:kern w:val="0"/>
          <w:sz w:val="24"/>
        </w:rPr>
        <w:t xml:space="preserve">   </w:t>
      </w:r>
    </w:p>
    <w:p w:rsidR="00E0400B" w:rsidRDefault="00531A19">
      <w:pPr>
        <w:spacing w:line="360" w:lineRule="auto"/>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lastRenderedPageBreak/>
        <w:t>四、课件</w:t>
      </w:r>
    </w:p>
    <w:p w:rsidR="00E0400B" w:rsidRDefault="00E0400B">
      <w:pPr>
        <w:spacing w:line="360" w:lineRule="auto"/>
        <w:rPr>
          <w:rFonts w:ascii="仿宋" w:eastAsia="仿宋" w:hAnsi="仿宋" w:cs="宋体"/>
          <w:color w:val="000000"/>
          <w:kern w:val="0"/>
          <w:sz w:val="24"/>
        </w:rPr>
      </w:pPr>
    </w:p>
    <w:p w:rsidR="00E0400B" w:rsidRDefault="00531A19">
      <w:pPr>
        <w:spacing w:line="360" w:lineRule="auto"/>
        <w:rPr>
          <w:rFonts w:ascii="仿宋" w:eastAsia="仿宋" w:hAnsi="仿宋" w:cs="宋体"/>
          <w:color w:val="000000"/>
          <w:kern w:val="0"/>
          <w:sz w:val="24"/>
        </w:rPr>
      </w:pPr>
      <w:r>
        <w:rPr>
          <w:rFonts w:ascii="仿宋" w:eastAsia="仿宋" w:hAnsi="仿宋" w:cs="宋体" w:hint="eastAsia"/>
          <w:color w:val="000000"/>
          <w:kern w:val="0"/>
          <w:sz w:val="24"/>
        </w:rPr>
        <w:t>《××教案》第××页；××</w:t>
      </w:r>
      <w:r>
        <w:rPr>
          <w:rFonts w:ascii="仿宋" w:eastAsia="仿宋" w:hAnsi="仿宋" w:cs="宋体"/>
          <w:color w:val="000000"/>
          <w:kern w:val="0"/>
          <w:sz w:val="24"/>
        </w:rPr>
        <w:t>PPT</w:t>
      </w:r>
      <w:r>
        <w:rPr>
          <w:rFonts w:ascii="仿宋" w:eastAsia="仿宋" w:hAnsi="仿宋" w:cs="宋体" w:hint="eastAsia"/>
          <w:color w:val="000000"/>
          <w:kern w:val="0"/>
          <w:sz w:val="24"/>
        </w:rPr>
        <w:t>第××</w:t>
      </w:r>
    </w:p>
    <w:p w:rsidR="00E0400B" w:rsidRDefault="00E0400B">
      <w:pPr>
        <w:spacing w:line="360" w:lineRule="auto"/>
        <w:rPr>
          <w:rFonts w:ascii="仿宋" w:eastAsia="仿宋" w:hAnsi="仿宋" w:cs="宋体" w:hint="eastAsia"/>
          <w:color w:val="000000"/>
          <w:kern w:val="0"/>
          <w:sz w:val="24"/>
        </w:rPr>
      </w:pPr>
    </w:p>
    <w:p w:rsidR="00E0400B" w:rsidRDefault="00531A19" w:rsidP="00D93439">
      <w:pPr>
        <w:numPr>
          <w:ilvl w:val="0"/>
          <w:numId w:val="23"/>
        </w:numPr>
        <w:spacing w:line="360" w:lineRule="auto"/>
        <w:rPr>
          <w:rFonts w:ascii="仿宋" w:eastAsia="仿宋" w:hAnsi="仿宋" w:cs="宋体"/>
          <w:color w:val="000000"/>
          <w:kern w:val="0"/>
          <w:sz w:val="24"/>
        </w:rPr>
      </w:pPr>
      <w:r>
        <w:rPr>
          <w:rFonts w:ascii="仿宋" w:eastAsia="仿宋" w:hAnsi="仿宋" w:cs="宋体" w:hint="eastAsia"/>
          <w:b/>
          <w:bCs/>
          <w:color w:val="000000"/>
          <w:kern w:val="0"/>
          <w:sz w:val="32"/>
          <w:szCs w:val="32"/>
        </w:rPr>
        <w:t>启发思考题</w:t>
      </w:r>
    </w:p>
    <w:p w:rsidR="00E0400B" w:rsidRDefault="00D93439" w:rsidP="00D93439">
      <w:pPr>
        <w:spacing w:line="360" w:lineRule="auto"/>
        <w:rPr>
          <w:rFonts w:ascii="仿宋" w:eastAsia="仿宋" w:hAnsi="仿宋" w:cs="仿宋"/>
          <w:color w:val="000000"/>
          <w:kern w:val="0"/>
          <w:sz w:val="24"/>
        </w:rPr>
      </w:pPr>
      <w:r>
        <w:rPr>
          <w:rFonts w:ascii="仿宋" w:eastAsia="仿宋" w:hAnsi="仿宋" w:cs="仿宋" w:hint="eastAsia"/>
          <w:color w:val="000000"/>
          <w:kern w:val="0"/>
          <w:sz w:val="24"/>
        </w:rPr>
        <w:t>（一）</w:t>
      </w:r>
      <w:r w:rsidR="00531A19">
        <w:rPr>
          <w:rFonts w:ascii="仿宋" w:eastAsia="仿宋" w:hAnsi="仿宋" w:cs="仿宋" w:hint="eastAsia"/>
          <w:color w:val="000000"/>
          <w:kern w:val="0"/>
          <w:sz w:val="24"/>
        </w:rPr>
        <w:t>提示学员思考方向</w:t>
      </w:r>
    </w:p>
    <w:p w:rsidR="008003A4" w:rsidRDefault="008003A4" w:rsidP="008003A4">
      <w:pPr>
        <w:pStyle w:val="reader-word-layerreader-word-s1-6"/>
        <w:shd w:val="clear" w:color="auto" w:fill="FFFFFF"/>
        <w:tabs>
          <w:tab w:val="left" w:pos="2094"/>
        </w:tabs>
        <w:spacing w:before="0" w:beforeAutospacing="0" w:after="0" w:afterAutospacing="0" w:line="360" w:lineRule="auto"/>
        <w:rPr>
          <w:rFonts w:ascii="仿宋" w:eastAsia="仿宋" w:hAnsi="仿宋" w:cs="仿宋"/>
          <w:kern w:val="2"/>
        </w:rPr>
      </w:pPr>
      <w:r>
        <w:rPr>
          <w:rFonts w:ascii="仿宋" w:eastAsia="仿宋" w:hAnsi="仿宋" w:cs="仿宋" w:hint="eastAsia"/>
          <w:kern w:val="2"/>
        </w:rPr>
        <w:t>1.</w:t>
      </w:r>
      <w:r w:rsidR="00531A19">
        <w:rPr>
          <w:rFonts w:ascii="仿宋" w:eastAsia="仿宋" w:hAnsi="仿宋" w:cs="仿宋" w:hint="eastAsia"/>
          <w:kern w:val="2"/>
        </w:rPr>
        <w:t>如何识别和</w:t>
      </w:r>
      <w:r w:rsidR="0076133B">
        <w:rPr>
          <w:rFonts w:ascii="仿宋" w:eastAsia="仿宋" w:hAnsi="仿宋" w:cs="仿宋" w:hint="eastAsia"/>
          <w:kern w:val="2"/>
        </w:rPr>
        <w:t>确定</w:t>
      </w:r>
      <w:r w:rsidR="001003DC">
        <w:rPr>
          <w:rFonts w:ascii="仿宋" w:eastAsia="仿宋" w:hAnsi="仿宋" w:cs="仿宋" w:hint="eastAsia"/>
          <w:kern w:val="2"/>
        </w:rPr>
        <w:t>各点的头皮</w:t>
      </w:r>
      <w:r w:rsidR="00531A19">
        <w:rPr>
          <w:rFonts w:ascii="仿宋" w:eastAsia="仿宋" w:hAnsi="仿宋" w:cs="仿宋" w:hint="eastAsia"/>
          <w:kern w:val="2"/>
        </w:rPr>
        <w:t>神经</w:t>
      </w:r>
      <w:r w:rsidR="009E298C">
        <w:rPr>
          <w:rFonts w:ascii="仿宋" w:eastAsia="仿宋" w:hAnsi="仿宋" w:cs="仿宋" w:hint="eastAsia"/>
          <w:kern w:val="2"/>
        </w:rPr>
        <w:t>位置</w:t>
      </w:r>
      <w:r w:rsidR="00531A19">
        <w:rPr>
          <w:rFonts w:ascii="仿宋" w:eastAsia="仿宋" w:hAnsi="仿宋" w:cs="仿宋" w:hint="eastAsia"/>
          <w:kern w:val="2"/>
        </w:rPr>
        <w:t>；</w:t>
      </w:r>
    </w:p>
    <w:p w:rsidR="008003A4" w:rsidRDefault="008003A4" w:rsidP="008003A4">
      <w:pPr>
        <w:pStyle w:val="reader-word-layerreader-word-s1-6"/>
        <w:shd w:val="clear" w:color="auto" w:fill="FFFFFF"/>
        <w:tabs>
          <w:tab w:val="left" w:pos="2203"/>
        </w:tabs>
        <w:spacing w:before="0" w:beforeAutospacing="0" w:after="0" w:afterAutospacing="0" w:line="360" w:lineRule="auto"/>
        <w:rPr>
          <w:rFonts w:ascii="仿宋" w:eastAsia="仿宋" w:hAnsi="仿宋" w:cs="仿宋"/>
          <w:kern w:val="2"/>
        </w:rPr>
      </w:pPr>
      <w:r>
        <w:rPr>
          <w:rFonts w:ascii="仿宋" w:eastAsia="仿宋" w:hAnsi="仿宋" w:cs="仿宋" w:hint="eastAsia"/>
          <w:kern w:val="2"/>
        </w:rPr>
        <w:t>2.</w:t>
      </w:r>
      <w:r w:rsidR="003022BD">
        <w:rPr>
          <w:rFonts w:ascii="仿宋" w:eastAsia="仿宋" w:hAnsi="仿宋" w:cs="仿宋" w:hint="eastAsia"/>
          <w:kern w:val="2"/>
        </w:rPr>
        <w:t>不同麻醉方式</w:t>
      </w:r>
      <w:r w:rsidR="00531A19">
        <w:rPr>
          <w:rFonts w:ascii="仿宋" w:eastAsia="仿宋" w:hAnsi="仿宋" w:cs="仿宋" w:hint="eastAsia"/>
          <w:kern w:val="2"/>
        </w:rPr>
        <w:t>最适局麻药浓度及剂量的相关研究；</w:t>
      </w:r>
    </w:p>
    <w:p w:rsidR="00E0400B" w:rsidRPr="008003A4" w:rsidRDefault="008003A4" w:rsidP="008003A4">
      <w:pPr>
        <w:pStyle w:val="reader-word-layerreader-word-s1-6"/>
        <w:shd w:val="clear" w:color="auto" w:fill="FFFFFF"/>
        <w:tabs>
          <w:tab w:val="left" w:pos="2486"/>
        </w:tabs>
        <w:spacing w:before="0" w:beforeAutospacing="0" w:after="0" w:afterAutospacing="0" w:line="360" w:lineRule="auto"/>
        <w:rPr>
          <w:rFonts w:ascii="仿宋" w:eastAsia="仿宋" w:hAnsi="仿宋" w:cs="仿宋"/>
          <w:kern w:val="2"/>
        </w:rPr>
      </w:pPr>
      <w:r>
        <w:rPr>
          <w:rFonts w:ascii="仿宋" w:eastAsia="仿宋" w:hAnsi="仿宋" w:cs="仿宋" w:hint="eastAsia"/>
          <w:kern w:val="2"/>
        </w:rPr>
        <w:t>3.</w:t>
      </w:r>
      <w:r w:rsidR="00531A19">
        <w:rPr>
          <w:rFonts w:ascii="仿宋" w:eastAsia="仿宋" w:hAnsi="仿宋" w:cs="仿宋" w:hint="eastAsia"/>
          <w:kern w:val="2"/>
        </w:rPr>
        <w:t>哪些药物可以延长局麻药的作用时间及其相关研究进展；</w:t>
      </w:r>
    </w:p>
    <w:p w:rsidR="00F34024" w:rsidRDefault="008003A4" w:rsidP="008003A4">
      <w:pPr>
        <w:pStyle w:val="reader-word-layerreader-word-s1-6"/>
        <w:shd w:val="clear" w:color="auto" w:fill="FFFFFF"/>
        <w:tabs>
          <w:tab w:val="left" w:pos="2486"/>
        </w:tabs>
        <w:spacing w:before="0" w:beforeAutospacing="0" w:after="0" w:afterAutospacing="0" w:line="360" w:lineRule="auto"/>
        <w:rPr>
          <w:rFonts w:ascii="仿宋" w:eastAsia="仿宋" w:hAnsi="仿宋" w:cs="仿宋"/>
        </w:rPr>
      </w:pPr>
      <w:r>
        <w:rPr>
          <w:rFonts w:ascii="仿宋" w:eastAsia="仿宋" w:hAnsi="仿宋" w:cs="仿宋" w:hint="eastAsia"/>
        </w:rPr>
        <w:t>4.</w:t>
      </w:r>
      <w:r w:rsidR="00F34024">
        <w:rPr>
          <w:rFonts w:ascii="仿宋" w:eastAsia="仿宋" w:hAnsi="仿宋" w:cs="仿宋" w:hint="eastAsia"/>
        </w:rPr>
        <w:t>B</w:t>
      </w:r>
      <w:r w:rsidR="00F34024">
        <w:rPr>
          <w:rFonts w:ascii="仿宋" w:eastAsia="仿宋" w:hAnsi="仿宋" w:cs="仿宋"/>
        </w:rPr>
        <w:t>IS</w:t>
      </w:r>
      <w:r w:rsidR="00F34024">
        <w:rPr>
          <w:rFonts w:ascii="仿宋" w:eastAsia="仿宋" w:hAnsi="仿宋" w:cs="仿宋" w:hint="eastAsia"/>
        </w:rPr>
        <w:t>监测麻醉深度的基本原理；</w:t>
      </w:r>
    </w:p>
    <w:p w:rsidR="0072416A" w:rsidRDefault="00531A19">
      <w:pPr>
        <w:spacing w:line="360" w:lineRule="auto"/>
        <w:rPr>
          <w:rFonts w:ascii="仿宋" w:eastAsia="仿宋" w:hAnsi="仿宋" w:cs="宋体"/>
          <w:color w:val="000000"/>
          <w:kern w:val="0"/>
          <w:sz w:val="24"/>
        </w:rPr>
      </w:pPr>
      <w:r>
        <w:rPr>
          <w:rFonts w:ascii="仿宋" w:eastAsia="仿宋" w:hAnsi="仿宋" w:cs="宋体" w:hint="eastAsia"/>
          <w:color w:val="000000"/>
          <w:kern w:val="0"/>
          <w:sz w:val="24"/>
        </w:rPr>
        <w:t>（二）可以用于教学探讨的具体问题</w:t>
      </w:r>
    </w:p>
    <w:p w:rsidR="00E0400B" w:rsidRPr="005971C8" w:rsidRDefault="00531A19">
      <w:pPr>
        <w:spacing w:line="360" w:lineRule="auto"/>
        <w:rPr>
          <w:rFonts w:ascii="仿宋" w:eastAsia="仿宋" w:hAnsi="仿宋" w:cs="宋体"/>
          <w:b/>
          <w:bCs/>
          <w:color w:val="000000"/>
          <w:kern w:val="0"/>
          <w:sz w:val="24"/>
        </w:rPr>
      </w:pPr>
      <w:r w:rsidRPr="005971C8">
        <w:rPr>
          <w:rFonts w:ascii="仿宋" w:eastAsia="仿宋" w:hAnsi="仿宋" w:cs="宋体"/>
          <w:b/>
          <w:bCs/>
          <w:color w:val="000000"/>
          <w:kern w:val="0"/>
          <w:sz w:val="24"/>
        </w:rPr>
        <w:t>1</w:t>
      </w:r>
      <w:r w:rsidRPr="005971C8">
        <w:rPr>
          <w:rFonts w:ascii="仿宋" w:eastAsia="仿宋" w:hAnsi="仿宋" w:cs="宋体" w:hint="eastAsia"/>
          <w:b/>
          <w:bCs/>
          <w:color w:val="000000"/>
          <w:kern w:val="0"/>
          <w:sz w:val="24"/>
        </w:rPr>
        <w:t>、</w:t>
      </w:r>
      <w:r w:rsidR="006D3F9D" w:rsidRPr="005971C8">
        <w:rPr>
          <w:rFonts w:ascii="仿宋" w:eastAsia="仿宋" w:hAnsi="仿宋" w:cs="宋体" w:hint="eastAsia"/>
          <w:b/>
          <w:bCs/>
          <w:color w:val="000000"/>
          <w:kern w:val="0"/>
          <w:sz w:val="24"/>
        </w:rPr>
        <w:t>麻醉术中唤醒的</w:t>
      </w:r>
      <w:r w:rsidRPr="005971C8">
        <w:rPr>
          <w:rFonts w:ascii="仿宋" w:eastAsia="仿宋" w:hAnsi="仿宋" w:cs="宋体" w:hint="eastAsia"/>
          <w:b/>
          <w:bCs/>
          <w:color w:val="000000"/>
          <w:kern w:val="0"/>
          <w:sz w:val="24"/>
        </w:rPr>
        <w:t>适应症及禁忌症</w:t>
      </w:r>
    </w:p>
    <w:p w:rsidR="00FC0041" w:rsidRPr="00FC0041" w:rsidRDefault="00531A19" w:rsidP="00FC0041">
      <w:pPr>
        <w:spacing w:line="360" w:lineRule="auto"/>
        <w:rPr>
          <w:rFonts w:ascii="仿宋" w:eastAsia="仿宋" w:hAnsi="仿宋" w:cs="宋体"/>
          <w:color w:val="000000"/>
          <w:kern w:val="0"/>
          <w:sz w:val="24"/>
        </w:rPr>
      </w:pPr>
      <w:r>
        <w:rPr>
          <w:rFonts w:ascii="仿宋" w:eastAsia="仿宋" w:hAnsi="仿宋" w:cs="宋体" w:hint="eastAsia"/>
          <w:color w:val="000000"/>
          <w:kern w:val="0"/>
          <w:sz w:val="24"/>
        </w:rPr>
        <w:t xml:space="preserve">   </w:t>
      </w:r>
      <w:r w:rsidR="00FC0041" w:rsidRPr="00FC0041">
        <w:rPr>
          <w:rFonts w:ascii="仿宋" w:eastAsia="仿宋" w:hAnsi="仿宋" w:cs="宋体" w:hint="eastAsia"/>
          <w:color w:val="000000"/>
          <w:kern w:val="0"/>
          <w:sz w:val="24"/>
        </w:rPr>
        <w:t>适应症</w:t>
      </w:r>
      <w:r w:rsidR="003F32FA">
        <w:rPr>
          <w:rFonts w:ascii="仿宋" w:eastAsia="仿宋" w:hAnsi="仿宋" w:cs="宋体" w:hint="eastAsia"/>
          <w:color w:val="000000"/>
          <w:kern w:val="0"/>
          <w:sz w:val="24"/>
        </w:rPr>
        <w:t>：</w:t>
      </w:r>
    </w:p>
    <w:p w:rsidR="00FC0041" w:rsidRPr="00FC0041" w:rsidRDefault="00FC0041" w:rsidP="00FC0041">
      <w:pPr>
        <w:spacing w:line="360" w:lineRule="auto"/>
        <w:ind w:firstLineChars="200" w:firstLine="480"/>
        <w:rPr>
          <w:rFonts w:ascii="仿宋" w:eastAsia="仿宋" w:hAnsi="仿宋" w:cs="宋体"/>
          <w:color w:val="000000"/>
          <w:kern w:val="0"/>
          <w:sz w:val="24"/>
        </w:rPr>
      </w:pPr>
      <w:r w:rsidRPr="00FC0041">
        <w:rPr>
          <w:rFonts w:ascii="仿宋" w:eastAsia="仿宋" w:hAnsi="仿宋" w:cs="宋体" w:hint="eastAsia"/>
          <w:color w:val="000000"/>
          <w:kern w:val="0"/>
          <w:sz w:val="24"/>
        </w:rPr>
        <w:t>目前临床上开颅手术术中唤醒的适应证主要包括：①术中需进行皮层脑电图或精细电生理监测的开颅手术，该类手术要尽量避免麻药对电信号的干拢，包括癫痫手术、治疗帕金斯氏病的深部电极植入术及难治性中枢性疼痛；②临近或位于脑皮层运动、感觉、语言、认知等功能性区域的占位病变；③脑内重要功能区供血血管的手术；④颅内微小病变手术，主要包括脑室节开术、立体定向下脑内活检术及脑室镜手术等。当然手术医生和麻醉医生还要充分权衡利弊，已决定患者是否适宜施行唤醒开颅手术。</w:t>
      </w:r>
    </w:p>
    <w:p w:rsidR="00FC0041" w:rsidRPr="00FC0041" w:rsidRDefault="00FC0041" w:rsidP="003F32FA">
      <w:pPr>
        <w:spacing w:line="360" w:lineRule="auto"/>
        <w:ind w:firstLineChars="200" w:firstLine="480"/>
        <w:rPr>
          <w:rFonts w:ascii="仿宋" w:eastAsia="仿宋" w:hAnsi="仿宋" w:cs="宋体"/>
          <w:color w:val="000000"/>
          <w:kern w:val="0"/>
          <w:sz w:val="24"/>
        </w:rPr>
      </w:pPr>
      <w:r w:rsidRPr="00FC0041">
        <w:rPr>
          <w:rFonts w:ascii="仿宋" w:eastAsia="仿宋" w:hAnsi="仿宋" w:cs="宋体" w:hint="eastAsia"/>
          <w:color w:val="000000"/>
          <w:kern w:val="0"/>
          <w:sz w:val="24"/>
        </w:rPr>
        <w:t>禁忌症</w:t>
      </w:r>
      <w:r w:rsidR="003F32FA">
        <w:rPr>
          <w:rFonts w:ascii="仿宋" w:eastAsia="仿宋" w:hAnsi="仿宋" w:cs="宋体" w:hint="eastAsia"/>
          <w:color w:val="000000"/>
          <w:kern w:val="0"/>
          <w:sz w:val="24"/>
        </w:rPr>
        <w:t>：</w:t>
      </w:r>
    </w:p>
    <w:p w:rsidR="00FC0041" w:rsidRPr="00FC0041" w:rsidRDefault="00FC0041" w:rsidP="003F32FA">
      <w:pPr>
        <w:spacing w:line="360" w:lineRule="auto"/>
        <w:ind w:firstLineChars="100" w:firstLine="240"/>
        <w:rPr>
          <w:rFonts w:ascii="仿宋" w:eastAsia="仿宋" w:hAnsi="仿宋" w:cs="宋体"/>
          <w:color w:val="000000"/>
          <w:kern w:val="0"/>
          <w:sz w:val="24"/>
        </w:rPr>
      </w:pPr>
      <w:r w:rsidRPr="00FC0041">
        <w:rPr>
          <w:rFonts w:ascii="仿宋" w:eastAsia="仿宋" w:hAnsi="仿宋" w:cs="宋体"/>
          <w:color w:val="000000"/>
          <w:kern w:val="0"/>
          <w:sz w:val="24"/>
        </w:rPr>
        <w:t>1</w:t>
      </w:r>
      <w:r w:rsidRPr="00FC0041">
        <w:rPr>
          <w:rFonts w:ascii="仿宋" w:eastAsia="仿宋" w:hAnsi="仿宋" w:cs="宋体" w:hint="eastAsia"/>
          <w:color w:val="000000"/>
          <w:kern w:val="0"/>
          <w:sz w:val="24"/>
        </w:rPr>
        <w:t>、绝对禁忌症</w:t>
      </w:r>
      <w:r w:rsidRPr="00FC0041">
        <w:rPr>
          <w:rFonts w:ascii="仿宋" w:eastAsia="仿宋" w:hAnsi="仿宋" w:cs="宋体"/>
          <w:color w:val="000000"/>
          <w:kern w:val="0"/>
          <w:sz w:val="24"/>
        </w:rPr>
        <w:t> </w:t>
      </w:r>
    </w:p>
    <w:p w:rsidR="00FC0041" w:rsidRPr="00FC0041" w:rsidRDefault="00FC0041" w:rsidP="00FC0041">
      <w:pPr>
        <w:spacing w:line="360" w:lineRule="auto"/>
        <w:rPr>
          <w:rFonts w:ascii="仿宋" w:eastAsia="仿宋" w:hAnsi="仿宋" w:cs="宋体"/>
          <w:color w:val="000000"/>
          <w:kern w:val="0"/>
          <w:sz w:val="24"/>
        </w:rPr>
      </w:pPr>
      <w:r w:rsidRPr="00FC0041">
        <w:rPr>
          <w:rFonts w:ascii="仿宋" w:eastAsia="仿宋" w:hAnsi="仿宋" w:cs="宋体" w:hint="eastAsia"/>
          <w:color w:val="000000"/>
          <w:kern w:val="0"/>
          <w:sz w:val="24"/>
        </w:rPr>
        <w:t>（1）术前严重颅内高压，已有脑疝者；（2）术前有意识、认知障碍者；（3）术前沟通交流障碍，有严重失语，包括命名性、运动性以及传导性失语，造成医患之间沟通障碍，难以完成术中神经功能监测者；（4）术前未严格禁食水和饱胃患者，可能造成术中胃内容物反流误吸；（5）合并严重呼吸系统疾病和长期大量吸烟者；（6）枕下后颅凹入路手术需要俯卧位者；（7）无经验的外科医师和麻醉医师。</w:t>
      </w:r>
    </w:p>
    <w:p w:rsidR="00FC0041" w:rsidRPr="00FC0041" w:rsidRDefault="00FC0041" w:rsidP="00E10682">
      <w:pPr>
        <w:spacing w:line="360" w:lineRule="auto"/>
        <w:ind w:firstLineChars="100" w:firstLine="240"/>
        <w:rPr>
          <w:rFonts w:ascii="仿宋" w:eastAsia="仿宋" w:hAnsi="仿宋" w:cs="宋体"/>
          <w:color w:val="000000"/>
          <w:kern w:val="0"/>
          <w:sz w:val="24"/>
        </w:rPr>
      </w:pPr>
      <w:r w:rsidRPr="00FC0041">
        <w:rPr>
          <w:rFonts w:ascii="仿宋" w:eastAsia="仿宋" w:hAnsi="仿宋" w:cs="宋体" w:hint="eastAsia"/>
          <w:color w:val="000000"/>
          <w:kern w:val="0"/>
          <w:sz w:val="24"/>
        </w:rPr>
        <w:t>2、相对禁忌症</w:t>
      </w:r>
    </w:p>
    <w:p w:rsidR="00FC0041" w:rsidRDefault="00FC0041" w:rsidP="00FC0041">
      <w:pPr>
        <w:spacing w:line="360" w:lineRule="auto"/>
        <w:rPr>
          <w:rFonts w:ascii="仿宋" w:eastAsia="仿宋" w:hAnsi="仿宋" w:cs="宋体"/>
          <w:color w:val="000000"/>
          <w:kern w:val="0"/>
          <w:sz w:val="24"/>
        </w:rPr>
      </w:pPr>
      <w:r w:rsidRPr="00FC0041">
        <w:rPr>
          <w:rFonts w:ascii="仿宋" w:eastAsia="仿宋" w:hAnsi="仿宋" w:cs="宋体" w:hint="eastAsia"/>
          <w:color w:val="000000"/>
          <w:kern w:val="0"/>
          <w:sz w:val="24"/>
        </w:rPr>
        <w:lastRenderedPageBreak/>
        <w:t>（1）对手术极度焦虑、恐惧者；（2）长期服用镇静药、镇痛药，已成瘾者；（3）病理性肥胖，BMI＞35kg/m2，合并有肥胖性低通气量综合征；（4）合并有阻塞性睡眠呼吸暂停综合征（OSAS）患者；（5）肿瘤与硬膜粘连明显，手术操作可能引起硬膜疼痛刺激明显的；（6）不能耐受长时间固定体位的，如合并脊柱炎、关节炎患者；（7）有全身或重要器官感染者；（8）重要脏器功能严重受损，如严重肝肾功能不全。</w:t>
      </w:r>
    </w:p>
    <w:p w:rsidR="00E0400B" w:rsidRPr="005971C8" w:rsidRDefault="0054366E" w:rsidP="00FC0041">
      <w:pPr>
        <w:spacing w:line="360" w:lineRule="auto"/>
        <w:rPr>
          <w:rFonts w:ascii="仿宋" w:eastAsia="仿宋" w:hAnsi="仿宋" w:cs="宋体"/>
          <w:b/>
          <w:bCs/>
          <w:color w:val="000000"/>
          <w:kern w:val="0"/>
          <w:sz w:val="24"/>
        </w:rPr>
      </w:pPr>
      <w:r w:rsidRPr="005971C8">
        <w:rPr>
          <w:rFonts w:ascii="仿宋" w:eastAsia="仿宋" w:hAnsi="仿宋" w:cs="宋体" w:hint="eastAsia"/>
          <w:b/>
          <w:bCs/>
          <w:color w:val="000000"/>
          <w:kern w:val="0"/>
          <w:sz w:val="24"/>
        </w:rPr>
        <w:t>2、</w:t>
      </w:r>
      <w:r w:rsidR="00531A19" w:rsidRPr="005971C8">
        <w:rPr>
          <w:rFonts w:ascii="仿宋" w:eastAsia="仿宋" w:hAnsi="仿宋" w:cs="宋体" w:hint="eastAsia"/>
          <w:b/>
          <w:bCs/>
          <w:color w:val="000000"/>
          <w:kern w:val="0"/>
          <w:sz w:val="24"/>
        </w:rPr>
        <w:t>局麻药中毒的临床表现</w:t>
      </w:r>
      <w:r w:rsidR="000D520D">
        <w:rPr>
          <w:rFonts w:ascii="仿宋" w:eastAsia="仿宋" w:hAnsi="仿宋" w:cs="宋体" w:hint="eastAsia"/>
          <w:b/>
          <w:bCs/>
          <w:color w:val="000000"/>
          <w:kern w:val="0"/>
          <w:sz w:val="24"/>
        </w:rPr>
        <w:t>、</w:t>
      </w:r>
      <w:r w:rsidR="00531A19" w:rsidRPr="005971C8">
        <w:rPr>
          <w:rFonts w:ascii="仿宋" w:eastAsia="仿宋" w:hAnsi="仿宋" w:cs="宋体" w:hint="eastAsia"/>
          <w:b/>
          <w:bCs/>
          <w:color w:val="000000"/>
          <w:kern w:val="0"/>
          <w:sz w:val="24"/>
        </w:rPr>
        <w:t>处理</w:t>
      </w:r>
      <w:r w:rsidR="000D520D">
        <w:rPr>
          <w:rFonts w:ascii="仿宋" w:eastAsia="仿宋" w:hAnsi="仿宋" w:cs="宋体" w:hint="eastAsia"/>
          <w:b/>
          <w:bCs/>
          <w:color w:val="000000"/>
          <w:kern w:val="0"/>
          <w:sz w:val="24"/>
        </w:rPr>
        <w:t>及预防</w:t>
      </w:r>
    </w:p>
    <w:p w:rsidR="00E0400B" w:rsidRDefault="00531A19">
      <w:pPr>
        <w:spacing w:line="360" w:lineRule="auto"/>
        <w:rPr>
          <w:rFonts w:ascii="仿宋" w:eastAsia="仿宋" w:hAnsi="仿宋" w:cs="仿宋"/>
          <w:color w:val="000000"/>
          <w:kern w:val="0"/>
          <w:sz w:val="24"/>
        </w:rPr>
      </w:pPr>
      <w:r>
        <w:rPr>
          <w:rFonts w:ascii="仿宋" w:eastAsia="仿宋" w:hAnsi="仿宋" w:cs="仿宋" w:hint="eastAsia"/>
          <w:color w:val="333333"/>
          <w:sz w:val="24"/>
          <w:shd w:val="clear" w:color="auto" w:fill="FFFFFF"/>
        </w:rPr>
        <w:t xml:space="preserve">  一般分为两类</w:t>
      </w:r>
      <w:r w:rsidR="005971C8">
        <w:rPr>
          <w:rFonts w:ascii="仿宋" w:eastAsia="仿宋" w:hAnsi="仿宋" w:cs="仿宋" w:hint="eastAsia"/>
          <w:color w:val="333333"/>
          <w:sz w:val="24"/>
          <w:shd w:val="clear" w:color="auto" w:fill="FFFFFF"/>
        </w:rPr>
        <w:t>：</w:t>
      </w:r>
      <w:r>
        <w:rPr>
          <w:rFonts w:ascii="仿宋" w:eastAsia="仿宋" w:hAnsi="仿宋" w:cs="仿宋" w:hint="eastAsia"/>
          <w:color w:val="333333"/>
          <w:sz w:val="24"/>
          <w:shd w:val="clear" w:color="auto" w:fill="FFFFFF"/>
        </w:rPr>
        <w:br/>
        <w:t xml:space="preserve"> （1）兴奋型：表现兴奋，如多语、不安、紧张、呼吸及心率加快、血压增高、严重的谵妄、惊厥。甚至心脏停跳在收缩期。</w:t>
      </w:r>
      <w:r>
        <w:rPr>
          <w:rFonts w:ascii="仿宋" w:eastAsia="仿宋" w:hAnsi="仿宋" w:cs="仿宋" w:hint="eastAsia"/>
          <w:color w:val="333333"/>
          <w:sz w:val="24"/>
          <w:shd w:val="clear" w:color="auto" w:fill="FFFFFF"/>
        </w:rPr>
        <w:br/>
        <w:t xml:space="preserve"> （2）抑制型：表现抑制，如嗜睡、呼吸及心率减缓、血压下降、昏迷，甚至心跳呼吸骤停，抑制型较少见，多数为先兴奋后抑制。</w:t>
      </w:r>
      <w:r>
        <w:rPr>
          <w:rFonts w:ascii="仿宋" w:eastAsia="仿宋" w:hAnsi="仿宋" w:cs="仿宋" w:hint="eastAsia"/>
          <w:color w:val="333333"/>
          <w:sz w:val="24"/>
          <w:shd w:val="clear" w:color="auto" w:fill="FFFFFF"/>
        </w:rPr>
        <w:br/>
        <w:t xml:space="preserve">  急救及护理</w:t>
      </w:r>
      <w:r w:rsidR="005971C8">
        <w:rPr>
          <w:rFonts w:ascii="仿宋" w:eastAsia="仿宋" w:hAnsi="仿宋" w:cs="仿宋" w:hint="eastAsia"/>
          <w:color w:val="333333"/>
          <w:sz w:val="24"/>
          <w:shd w:val="clear" w:color="auto" w:fill="FFFFFF"/>
        </w:rPr>
        <w:t>：</w:t>
      </w:r>
      <w:r>
        <w:rPr>
          <w:rFonts w:ascii="仿宋" w:eastAsia="仿宋" w:hAnsi="仿宋" w:cs="仿宋" w:hint="eastAsia"/>
          <w:color w:val="333333"/>
          <w:sz w:val="24"/>
          <w:shd w:val="clear" w:color="auto" w:fill="FFFFFF"/>
        </w:rPr>
        <w:br/>
        <w:t xml:space="preserve">  一旦发现中毒，应立即停用局麻药，保持呼吸道通畅，维持呼吸和循环，兴奋型肌注苯巴比妥钠或地西泮，重症有惊厥的给静脉缓慢注射2.5％硫喷妥钠6～8mL.抑制型的给氧，特别维持呼吸和循环功能，酌情使用升压药、阿托品等，心跳呼吸骤停的立即复苏。中毒经抢救恢复以后也要密切观察。</w:t>
      </w:r>
    </w:p>
    <w:p w:rsidR="00E0400B" w:rsidRDefault="00531A19" w:rsidP="00594F25">
      <w:pPr>
        <w:spacing w:line="360" w:lineRule="auto"/>
        <w:ind w:firstLineChars="100" w:firstLine="240"/>
        <w:rPr>
          <w:rFonts w:ascii="仿宋" w:eastAsia="仿宋" w:hAnsi="仿宋" w:cs="宋体"/>
          <w:color w:val="000000"/>
          <w:kern w:val="0"/>
          <w:sz w:val="24"/>
        </w:rPr>
      </w:pPr>
      <w:r>
        <w:rPr>
          <w:rFonts w:ascii="仿宋" w:eastAsia="仿宋" w:hAnsi="仿宋" w:cs="宋体" w:hint="eastAsia"/>
          <w:color w:val="000000"/>
          <w:kern w:val="0"/>
          <w:sz w:val="24"/>
        </w:rPr>
        <w:t>如何预防局麻药中毒</w:t>
      </w:r>
      <w:r w:rsidR="00594F25">
        <w:rPr>
          <w:rFonts w:ascii="仿宋" w:eastAsia="仿宋" w:hAnsi="仿宋" w:cs="宋体" w:hint="eastAsia"/>
          <w:color w:val="000000"/>
          <w:kern w:val="0"/>
          <w:sz w:val="24"/>
        </w:rPr>
        <w:t>：</w:t>
      </w:r>
    </w:p>
    <w:p w:rsidR="00E0400B" w:rsidRDefault="00531A19">
      <w:pPr>
        <w:pStyle w:val="a7"/>
        <w:widowControl/>
        <w:spacing w:beforeAutospacing="0" w:afterAutospacing="0" w:line="390" w:lineRule="atLeast"/>
        <w:rPr>
          <w:rFonts w:ascii="仿宋" w:eastAsia="仿宋" w:hAnsi="仿宋" w:cs="仿宋"/>
          <w:color w:val="333333"/>
        </w:rPr>
      </w:pPr>
      <w:r>
        <w:rPr>
          <w:rFonts w:ascii="Tahoma" w:eastAsia="Tahoma" w:hAnsi="Tahoma" w:cs="Tahoma"/>
          <w:color w:val="333333"/>
          <w:sz w:val="21"/>
          <w:szCs w:val="21"/>
        </w:rPr>
        <w:t> </w:t>
      </w:r>
      <w:r>
        <w:rPr>
          <w:rFonts w:ascii="仿宋" w:eastAsia="仿宋" w:hAnsi="仿宋" w:cs="仿宋" w:hint="eastAsia"/>
          <w:color w:val="333333"/>
        </w:rPr>
        <w:t xml:space="preserve">  预防局麻药毒性反应，关键在于防止和尽量避免减少局麻药吸收和误注血管内，其措施包括：</w:t>
      </w:r>
    </w:p>
    <w:p w:rsidR="00E0400B" w:rsidRDefault="00531A19">
      <w:pPr>
        <w:pStyle w:val="a7"/>
        <w:widowControl/>
        <w:spacing w:beforeAutospacing="0" w:afterAutospacing="0" w:line="390" w:lineRule="atLeast"/>
        <w:rPr>
          <w:rFonts w:ascii="仿宋" w:eastAsia="仿宋" w:hAnsi="仿宋" w:cs="仿宋"/>
          <w:color w:val="333333"/>
        </w:rPr>
      </w:pPr>
      <w:r>
        <w:rPr>
          <w:rFonts w:ascii="仿宋" w:eastAsia="仿宋" w:hAnsi="仿宋" w:cs="仿宋" w:hint="eastAsia"/>
          <w:color w:val="333333"/>
        </w:rPr>
        <w:t xml:space="preserve">　（1）</w:t>
      </w:r>
      <w:r w:rsidR="00001E85" w:rsidRPr="00001E85">
        <w:rPr>
          <w:rFonts w:ascii="仿宋" w:eastAsia="仿宋" w:hAnsi="仿宋" w:hint="eastAsia"/>
        </w:rPr>
        <w:t>麻醉</w:t>
      </w:r>
      <w:r>
        <w:rPr>
          <w:rFonts w:ascii="仿宋" w:eastAsia="仿宋" w:hAnsi="仿宋" w:cs="仿宋" w:hint="eastAsia"/>
          <w:color w:val="333333"/>
        </w:rPr>
        <w:t>前详细询问病史，了解有无局麻药或其他</w:t>
      </w:r>
      <w:r w:rsidR="00D07CBB" w:rsidRPr="00D07CBB">
        <w:rPr>
          <w:rFonts w:ascii="仿宋" w:eastAsia="仿宋" w:hAnsi="仿宋" w:hint="eastAsia"/>
        </w:rPr>
        <w:t>药物过敏</w:t>
      </w:r>
      <w:r>
        <w:rPr>
          <w:rFonts w:ascii="仿宋" w:eastAsia="仿宋" w:hAnsi="仿宋" w:cs="仿宋" w:hint="eastAsia"/>
          <w:color w:val="333333"/>
        </w:rPr>
        <w:t>史，以及过去应用局麻药的情况，有无其他不良反应。</w:t>
      </w:r>
    </w:p>
    <w:p w:rsidR="00E0400B" w:rsidRDefault="00531A19">
      <w:pPr>
        <w:pStyle w:val="a7"/>
        <w:widowControl/>
        <w:spacing w:beforeAutospacing="0" w:afterAutospacing="0" w:line="390" w:lineRule="atLeast"/>
        <w:rPr>
          <w:rFonts w:ascii="仿宋" w:eastAsia="仿宋" w:hAnsi="仿宋" w:cs="仿宋"/>
          <w:color w:val="333333"/>
        </w:rPr>
      </w:pPr>
      <w:r>
        <w:rPr>
          <w:rFonts w:ascii="仿宋" w:eastAsia="仿宋" w:hAnsi="仿宋" w:cs="仿宋" w:hint="eastAsia"/>
          <w:color w:val="333333"/>
        </w:rPr>
        <w:t xml:space="preserve">　（2）手术前常规进行局麻药过敏试验。麻醉前可适量应用镇静药与镇痛药，以减少局麻药用量，降低局麻药毒性反应。</w:t>
      </w:r>
    </w:p>
    <w:p w:rsidR="00E0400B" w:rsidRDefault="00531A19">
      <w:pPr>
        <w:pStyle w:val="a7"/>
        <w:widowControl/>
        <w:spacing w:beforeAutospacing="0" w:afterAutospacing="0" w:line="390" w:lineRule="atLeast"/>
        <w:rPr>
          <w:rFonts w:ascii="仿宋" w:eastAsia="仿宋" w:hAnsi="仿宋" w:cs="仿宋"/>
          <w:color w:val="333333"/>
        </w:rPr>
      </w:pPr>
      <w:r>
        <w:rPr>
          <w:rFonts w:ascii="仿宋" w:eastAsia="仿宋" w:hAnsi="仿宋" w:cs="仿宋" w:hint="eastAsia"/>
          <w:color w:val="333333"/>
        </w:rPr>
        <w:t xml:space="preserve">　（3）严格掌握局麻药适应证、常规剂量、浓度及限量，避免单位时间内过量。注意在血运丰富的局部组织应用局麻药时应控制用量。</w:t>
      </w:r>
    </w:p>
    <w:p w:rsidR="00E0400B" w:rsidRDefault="00531A19">
      <w:pPr>
        <w:pStyle w:val="a7"/>
        <w:widowControl/>
        <w:spacing w:beforeAutospacing="0" w:afterAutospacing="0" w:line="390" w:lineRule="atLeast"/>
        <w:rPr>
          <w:rFonts w:ascii="仿宋" w:eastAsia="仿宋" w:hAnsi="仿宋" w:cs="仿宋"/>
          <w:color w:val="333333"/>
        </w:rPr>
      </w:pPr>
      <w:r>
        <w:rPr>
          <w:rFonts w:ascii="仿宋" w:eastAsia="仿宋" w:hAnsi="仿宋" w:cs="仿宋" w:hint="eastAsia"/>
          <w:color w:val="333333"/>
        </w:rPr>
        <w:t xml:space="preserve">　（4）局麻药中加入适量血管收缩药(1：20～1：40万肾上腺素)，以延缓集体吸收和延长麻醉作用时间。</w:t>
      </w:r>
    </w:p>
    <w:p w:rsidR="00E0400B" w:rsidRDefault="00531A19">
      <w:pPr>
        <w:pStyle w:val="a7"/>
        <w:widowControl/>
        <w:spacing w:beforeAutospacing="0" w:afterAutospacing="0" w:line="390" w:lineRule="atLeast"/>
        <w:rPr>
          <w:rFonts w:ascii="仿宋" w:eastAsia="仿宋" w:hAnsi="仿宋" w:cs="仿宋"/>
          <w:color w:val="333333"/>
        </w:rPr>
      </w:pPr>
      <w:r>
        <w:rPr>
          <w:rFonts w:ascii="仿宋" w:eastAsia="仿宋" w:hAnsi="仿宋" w:cs="仿宋" w:hint="eastAsia"/>
          <w:color w:val="333333"/>
        </w:rPr>
        <w:t xml:space="preserve">　（5)严防局麻药误入血管，注药期间应按时回抽观察有无血液回流，判断无误后方可注入。</w:t>
      </w:r>
    </w:p>
    <w:p w:rsidR="00E0400B" w:rsidRDefault="00531A19">
      <w:pPr>
        <w:pStyle w:val="a7"/>
        <w:widowControl/>
        <w:spacing w:beforeAutospacing="0" w:afterAutospacing="0" w:line="390" w:lineRule="atLeast"/>
        <w:rPr>
          <w:rFonts w:ascii="仿宋" w:eastAsia="仿宋" w:hAnsi="仿宋" w:cs="仿宋"/>
          <w:color w:val="333333"/>
        </w:rPr>
      </w:pPr>
      <w:r>
        <w:rPr>
          <w:rFonts w:ascii="仿宋" w:eastAsia="仿宋" w:hAnsi="仿宋" w:cs="仿宋" w:hint="eastAsia"/>
          <w:color w:val="333333"/>
        </w:rPr>
        <w:t xml:space="preserve">　</w:t>
      </w:r>
      <w:r w:rsidR="00600265">
        <w:rPr>
          <w:rFonts w:ascii="仿宋" w:eastAsia="仿宋" w:hAnsi="仿宋" w:cs="仿宋" w:hint="eastAsia"/>
          <w:color w:val="333333"/>
        </w:rPr>
        <w:t xml:space="preserve"> </w:t>
      </w:r>
      <w:r>
        <w:rPr>
          <w:rFonts w:ascii="仿宋" w:eastAsia="仿宋" w:hAnsi="仿宋" w:cs="仿宋" w:hint="eastAsia"/>
          <w:color w:val="333333"/>
        </w:rPr>
        <w:t>(6)备好急救设备(呼吸机及简易呼吸器、监测仪器及氧气等)和所需药品。</w:t>
      </w:r>
    </w:p>
    <w:p w:rsidR="00E0400B" w:rsidRDefault="00531A19">
      <w:pPr>
        <w:pStyle w:val="a7"/>
        <w:widowControl/>
        <w:spacing w:beforeAutospacing="0" w:afterAutospacing="0" w:line="390" w:lineRule="atLeast"/>
        <w:rPr>
          <w:rFonts w:ascii="仿宋" w:eastAsia="仿宋" w:hAnsi="仿宋" w:cs="宋体"/>
          <w:color w:val="000000"/>
        </w:rPr>
      </w:pPr>
      <w:r>
        <w:rPr>
          <w:rFonts w:ascii="仿宋" w:eastAsia="仿宋" w:hAnsi="仿宋" w:cs="仿宋" w:hint="eastAsia"/>
          <w:color w:val="333333"/>
        </w:rPr>
        <w:lastRenderedPageBreak/>
        <w:t xml:space="preserve">　</w:t>
      </w:r>
      <w:r w:rsidR="00600265">
        <w:rPr>
          <w:rFonts w:ascii="仿宋" w:eastAsia="仿宋" w:hAnsi="仿宋" w:cs="仿宋" w:hint="eastAsia"/>
          <w:color w:val="333333"/>
        </w:rPr>
        <w:t xml:space="preserve"> </w:t>
      </w:r>
      <w:r>
        <w:rPr>
          <w:rFonts w:ascii="仿宋" w:eastAsia="仿宋" w:hAnsi="仿宋" w:cs="仿宋" w:hint="eastAsia"/>
          <w:color w:val="333333"/>
        </w:rPr>
        <w:t>(7)局麻药注入前应先建立静脉通路，一旦出现毒性反应或过敏反应可立即静脉给药拮抗处理。</w:t>
      </w:r>
    </w:p>
    <w:p w:rsidR="00E0400B" w:rsidRPr="009E1E5E" w:rsidRDefault="009E1E5E" w:rsidP="009E1E5E">
      <w:pPr>
        <w:spacing w:line="360" w:lineRule="auto"/>
        <w:rPr>
          <w:rFonts w:ascii="仿宋" w:eastAsia="仿宋" w:hAnsi="仿宋" w:cs="宋体"/>
          <w:b/>
          <w:bCs/>
          <w:color w:val="000000"/>
          <w:kern w:val="0"/>
          <w:sz w:val="24"/>
        </w:rPr>
      </w:pPr>
      <w:r w:rsidRPr="009E1E5E">
        <w:rPr>
          <w:rFonts w:ascii="仿宋" w:eastAsia="仿宋" w:hAnsi="仿宋" w:cs="宋体" w:hint="eastAsia"/>
          <w:b/>
          <w:bCs/>
          <w:color w:val="000000"/>
          <w:kern w:val="0"/>
          <w:sz w:val="24"/>
        </w:rPr>
        <w:t>3、</w:t>
      </w:r>
      <w:r w:rsidR="00531A19" w:rsidRPr="009E1E5E">
        <w:rPr>
          <w:rFonts w:ascii="仿宋" w:eastAsia="仿宋" w:hAnsi="仿宋" w:cs="宋体" w:hint="eastAsia"/>
          <w:b/>
          <w:bCs/>
          <w:color w:val="000000"/>
          <w:kern w:val="0"/>
          <w:sz w:val="24"/>
        </w:rPr>
        <w:t>低氧血症的常见原因</w:t>
      </w:r>
    </w:p>
    <w:p w:rsidR="00E0400B" w:rsidRDefault="00531A19">
      <w:pPr>
        <w:spacing w:line="360" w:lineRule="auto"/>
        <w:rPr>
          <w:rFonts w:ascii="仿宋" w:eastAsia="仿宋" w:hAnsi="仿宋" w:cs="宋体"/>
          <w:color w:val="000000"/>
          <w:kern w:val="0"/>
          <w:sz w:val="24"/>
        </w:rPr>
      </w:pPr>
      <w:r>
        <w:rPr>
          <w:rFonts w:ascii="Arial" w:hAnsi="Arial" w:cs="Arial" w:hint="eastAsia"/>
          <w:color w:val="333333"/>
          <w:szCs w:val="21"/>
          <w:shd w:val="clear" w:color="auto" w:fill="FFFFFF"/>
        </w:rPr>
        <w:t xml:space="preserve">   </w:t>
      </w:r>
      <w:r>
        <w:rPr>
          <w:rFonts w:ascii="仿宋" w:eastAsia="仿宋" w:hAnsi="仿宋" w:cs="仿宋" w:hint="eastAsia"/>
          <w:color w:val="333333"/>
          <w:sz w:val="24"/>
          <w:shd w:val="clear" w:color="auto" w:fill="FFFFFF"/>
        </w:rPr>
        <w:t>低氧血症是指血液中含氧不足，动脉血氧分压(PaO2)低于同龄人的正常下限，主要表现为血氧分压与血氧饱和度下降。成人正常动脉血氧分压(PaO2):83~108mmHg。</w:t>
      </w:r>
    </w:p>
    <w:p w:rsidR="00882670" w:rsidRDefault="00882670" w:rsidP="00882670">
      <w:pPr>
        <w:pStyle w:val="a7"/>
        <w:widowControl/>
        <w:numPr>
          <w:ilvl w:val="0"/>
          <w:numId w:val="17"/>
        </w:numPr>
        <w:shd w:val="clear" w:color="auto" w:fill="FFFFFF"/>
        <w:spacing w:beforeAutospacing="0" w:after="225" w:afterAutospacing="0" w:line="360" w:lineRule="atLeast"/>
        <w:ind w:firstLine="420"/>
        <w:rPr>
          <w:rFonts w:ascii="仿宋" w:eastAsia="仿宋" w:hAnsi="仿宋" w:cs="仿宋"/>
          <w:color w:val="333333"/>
          <w:shd w:val="clear" w:color="auto" w:fill="FFFFFF"/>
        </w:rPr>
      </w:pPr>
      <w:r>
        <w:rPr>
          <w:rFonts w:ascii="仿宋" w:eastAsia="仿宋" w:hAnsi="仿宋" w:cs="仿宋" w:hint="eastAsia"/>
          <w:color w:val="333333"/>
          <w:shd w:val="clear" w:color="auto" w:fill="FFFFFF"/>
        </w:rPr>
        <w:t xml:space="preserve"> </w:t>
      </w:r>
      <w:r w:rsidR="00531A19">
        <w:rPr>
          <w:rFonts w:ascii="仿宋" w:eastAsia="仿宋" w:hAnsi="仿宋" w:cs="仿宋" w:hint="eastAsia"/>
          <w:color w:val="333333"/>
          <w:shd w:val="clear" w:color="auto" w:fill="FFFFFF"/>
        </w:rPr>
        <w:t>胸壁肌群张力下降或麻痹 如术中</w:t>
      </w:r>
      <w:r w:rsidR="001B2B89">
        <w:rPr>
          <w:rFonts w:ascii="仿宋" w:eastAsia="仿宋" w:hAnsi="仿宋" w:cs="仿宋" w:hint="eastAsia"/>
          <w:color w:val="333333"/>
          <w:shd w:val="clear" w:color="auto" w:fill="FFFFFF"/>
        </w:rPr>
        <w:t>镇静、镇痛药</w:t>
      </w:r>
      <w:r w:rsidR="00531A19">
        <w:rPr>
          <w:rFonts w:ascii="仿宋" w:eastAsia="仿宋" w:hAnsi="仿宋" w:cs="仿宋" w:hint="eastAsia"/>
          <w:color w:val="333333"/>
          <w:shd w:val="clear" w:color="auto" w:fill="FFFFFF"/>
        </w:rPr>
        <w:t>的残余作用。</w:t>
      </w:r>
    </w:p>
    <w:p w:rsidR="00E0400B" w:rsidRPr="00882670" w:rsidRDefault="00882670" w:rsidP="00882670">
      <w:pPr>
        <w:pStyle w:val="a7"/>
        <w:widowControl/>
        <w:numPr>
          <w:ilvl w:val="0"/>
          <w:numId w:val="17"/>
        </w:numPr>
        <w:shd w:val="clear" w:color="auto" w:fill="FFFFFF"/>
        <w:spacing w:beforeAutospacing="0" w:after="225" w:afterAutospacing="0" w:line="360" w:lineRule="atLeast"/>
        <w:ind w:firstLine="420"/>
        <w:rPr>
          <w:rFonts w:ascii="仿宋" w:eastAsia="仿宋" w:hAnsi="仿宋" w:cs="仿宋"/>
          <w:color w:val="333333"/>
          <w:shd w:val="clear" w:color="auto" w:fill="FFFFFF"/>
        </w:rPr>
      </w:pPr>
      <w:r>
        <w:rPr>
          <w:rFonts w:hint="eastAsia"/>
        </w:rPr>
        <w:t xml:space="preserve"> </w:t>
      </w:r>
      <w:hyperlink r:id="rId8" w:tgtFrame="https://baike.so.com/doc/_blank" w:history="1">
        <w:r w:rsidR="00531A19" w:rsidRPr="00882670">
          <w:rPr>
            <w:rStyle w:val="a9"/>
            <w:rFonts w:ascii="仿宋" w:eastAsia="仿宋" w:hAnsi="仿宋" w:cs="仿宋" w:hint="eastAsia"/>
            <w:color w:val="auto"/>
            <w:u w:val="none"/>
            <w:shd w:val="clear" w:color="auto" w:fill="FFFFFF"/>
          </w:rPr>
          <w:t>膈肌</w:t>
        </w:r>
      </w:hyperlink>
      <w:r w:rsidR="00531A19" w:rsidRPr="00882670">
        <w:rPr>
          <w:rFonts w:ascii="仿宋" w:eastAsia="仿宋" w:hAnsi="仿宋" w:cs="仿宋" w:hint="eastAsia"/>
          <w:color w:val="333333"/>
          <w:shd w:val="clear" w:color="auto" w:fill="FFFFFF"/>
        </w:rPr>
        <w:t>功能紊乱 研究证实麻醉病人的横膈中心区可发尘明显移位和肌张力下降，从而不能完全低御腹腔内容物的静水压，尤其在卧位和／或头低位状态下手术病人。腹腔内血容量增加，或胃膨胀、肠胀气(如气体)，或弹力性腹带绑扎等可使横膈中心向胸腔移位，但在清醒病人由于胸廓代偿性向外扩张，其FRC并不减少。然而，这种重要的神经代偿机制在麻醉期间或麻醉后因胸壁肌肉组织张力降低甚至完全麻痹而消失。</w:t>
      </w:r>
    </w:p>
    <w:p w:rsidR="00E0400B" w:rsidRDefault="00531A19">
      <w:pPr>
        <w:pStyle w:val="a7"/>
        <w:widowControl/>
        <w:shd w:val="clear" w:color="auto" w:fill="FFFFFF"/>
        <w:spacing w:beforeAutospacing="0" w:after="225" w:afterAutospacing="0" w:line="360" w:lineRule="atLeast"/>
        <w:rPr>
          <w:rFonts w:ascii="仿宋" w:eastAsia="仿宋" w:hAnsi="仿宋" w:cs="仿宋"/>
          <w:color w:val="333333"/>
        </w:rPr>
      </w:pPr>
      <w:r>
        <w:rPr>
          <w:rFonts w:ascii="仿宋" w:eastAsia="仿宋" w:hAnsi="仿宋" w:cs="仿宋" w:hint="eastAsia"/>
          <w:color w:val="333333"/>
          <w:shd w:val="clear" w:color="auto" w:fill="FFFFFF"/>
        </w:rPr>
        <w:t xml:space="preserve">    (3)血液重新分布 如几乎所有麻醉药或麻醉方法都有不同程度的扩血管效应，使血容量进行重新分布；机械通气时胸内压增加，使胸腔内血液流向胸腔外脏器尤其是腹腔，此效应在麻醉或使用扩血管药状态下更为显著，且常伴有FRC的下降；麻醉期间肺通气／血流(V／Q)比例失调， 引起肺内分流。</w:t>
      </w:r>
    </w:p>
    <w:p w:rsidR="00E0400B" w:rsidRDefault="00531A19">
      <w:pPr>
        <w:pStyle w:val="a7"/>
        <w:widowControl/>
        <w:shd w:val="clear" w:color="auto" w:fill="FFFFFF"/>
        <w:spacing w:beforeAutospacing="0" w:after="225" w:afterAutospacing="0" w:line="360" w:lineRule="atLeast"/>
        <w:ind w:firstLine="420"/>
        <w:rPr>
          <w:rFonts w:ascii="仿宋" w:eastAsia="仿宋" w:hAnsi="仿宋" w:cs="仿宋"/>
          <w:color w:val="333333"/>
        </w:rPr>
      </w:pPr>
      <w:r>
        <w:rPr>
          <w:rFonts w:ascii="仿宋" w:eastAsia="仿宋" w:hAnsi="仿宋" w:cs="仿宋" w:hint="eastAsia"/>
          <w:color w:val="333333"/>
          <w:shd w:val="clear" w:color="auto" w:fill="FFFFFF"/>
        </w:rPr>
        <w:t>(4)RBC 携氧能力降低：如输注库存血、离体后自体血放置过久、或细胞内2,3DPG、ATP 含量下降，或碱血症等。</w:t>
      </w:r>
    </w:p>
    <w:p w:rsidR="00E0400B" w:rsidRDefault="00531A19">
      <w:pPr>
        <w:pStyle w:val="a7"/>
        <w:widowControl/>
        <w:shd w:val="clear" w:color="auto" w:fill="FFFFFF"/>
        <w:spacing w:beforeAutospacing="0" w:after="225" w:afterAutospacing="0" w:line="360" w:lineRule="atLeast"/>
        <w:ind w:firstLine="420"/>
        <w:rPr>
          <w:rFonts w:ascii="仿宋" w:eastAsia="仿宋" w:hAnsi="仿宋" w:cs="仿宋"/>
          <w:color w:val="333333"/>
        </w:rPr>
      </w:pPr>
      <w:r>
        <w:rPr>
          <w:rFonts w:ascii="仿宋" w:eastAsia="仿宋" w:hAnsi="仿宋" w:cs="仿宋" w:hint="eastAsia"/>
          <w:color w:val="333333"/>
          <w:shd w:val="clear" w:color="auto" w:fill="FFFFFF"/>
        </w:rPr>
        <w:t>(5)呼吸道堵塞、误吸、喉痉挛、支气管痉挛</w:t>
      </w:r>
    </w:p>
    <w:p w:rsidR="00E0400B" w:rsidRDefault="00531A19">
      <w:pPr>
        <w:pStyle w:val="a7"/>
        <w:widowControl/>
        <w:shd w:val="clear" w:color="auto" w:fill="FFFFFF"/>
        <w:spacing w:beforeAutospacing="0" w:after="225" w:afterAutospacing="0" w:line="360" w:lineRule="atLeast"/>
        <w:ind w:firstLine="420"/>
        <w:rPr>
          <w:rFonts w:ascii="仿宋" w:eastAsia="仿宋" w:hAnsi="仿宋" w:cs="仿宋"/>
          <w:color w:val="333333"/>
        </w:rPr>
      </w:pPr>
      <w:r>
        <w:rPr>
          <w:rFonts w:ascii="仿宋" w:eastAsia="仿宋" w:hAnsi="仿宋" w:cs="仿宋" w:hint="eastAsia"/>
          <w:color w:val="333333"/>
          <w:shd w:val="clear" w:color="auto" w:fill="FFFFFF"/>
        </w:rPr>
        <w:t>(6)睡眠紊乱睡眠紊乱是麻醉手术后至今未引起足够重视的常见并发症。严重低氧血症多与阻塞性呼吸暂停</w:t>
      </w:r>
      <w:r w:rsidRPr="00AD79BC">
        <w:rPr>
          <w:rFonts w:ascii="Times New Roman" w:eastAsia="仿宋" w:hAnsi="Times New Roman" w:cs="仿宋" w:hint="eastAsia"/>
          <w:color w:val="333333"/>
          <w:shd w:val="clear" w:color="auto" w:fill="FFFFFF"/>
        </w:rPr>
        <w:t xml:space="preserve">(obstructive apnea </w:t>
      </w:r>
      <w:r w:rsidRPr="00AD79BC">
        <w:rPr>
          <w:rFonts w:ascii="Times New Roman" w:eastAsia="仿宋" w:hAnsi="Times New Roman" w:cs="仿宋" w:hint="eastAsia"/>
          <w:color w:val="333333"/>
          <w:shd w:val="clear" w:color="auto" w:fill="FFFFFF"/>
        </w:rPr>
        <w:t>，</w:t>
      </w:r>
      <w:r w:rsidRPr="00AD79BC">
        <w:rPr>
          <w:rFonts w:ascii="Times New Roman" w:eastAsia="仿宋" w:hAnsi="Times New Roman" w:cs="仿宋" w:hint="eastAsia"/>
          <w:color w:val="333333"/>
          <w:shd w:val="clear" w:color="auto" w:fill="FFFFFF"/>
        </w:rPr>
        <w:t>OA)</w:t>
      </w:r>
      <w:r>
        <w:rPr>
          <w:rFonts w:ascii="仿宋" w:eastAsia="仿宋" w:hAnsi="仿宋" w:cs="仿宋" w:hint="eastAsia"/>
          <w:color w:val="333333"/>
          <w:shd w:val="clear" w:color="auto" w:fill="FFFFFF"/>
        </w:rPr>
        <w:t>有关，中枢性呼吸暂停</w:t>
      </w:r>
      <w:r w:rsidRPr="00AD79BC">
        <w:rPr>
          <w:rFonts w:ascii="Times New Roman" w:eastAsia="仿宋" w:hAnsi="Times New Roman" w:cs="仿宋" w:hint="eastAsia"/>
          <w:color w:val="333333"/>
          <w:shd w:val="clear" w:color="auto" w:fill="FFFFFF"/>
        </w:rPr>
        <w:t>(</w:t>
      </w:r>
      <w:proofErr w:type="spellStart"/>
      <w:r w:rsidRPr="00AD79BC">
        <w:rPr>
          <w:rFonts w:ascii="Times New Roman" w:eastAsia="仿宋" w:hAnsi="Times New Roman" w:cs="仿宋" w:hint="eastAsia"/>
          <w:color w:val="333333"/>
          <w:shd w:val="clear" w:color="auto" w:fill="FFFFFF"/>
        </w:rPr>
        <w:t>centralapnea</w:t>
      </w:r>
      <w:proofErr w:type="spellEnd"/>
      <w:r w:rsidRPr="00AD79BC">
        <w:rPr>
          <w:rFonts w:ascii="Times New Roman" w:eastAsia="仿宋" w:hAnsi="Times New Roman" w:cs="仿宋" w:hint="eastAsia"/>
          <w:color w:val="333333"/>
          <w:shd w:val="clear" w:color="auto" w:fill="FFFFFF"/>
        </w:rPr>
        <w:t>,</w:t>
      </w:r>
      <w:r w:rsidR="009F40EF" w:rsidRPr="00AD79BC">
        <w:rPr>
          <w:rFonts w:ascii="Times New Roman" w:eastAsia="仿宋" w:hAnsi="Times New Roman" w:cs="仿宋"/>
          <w:color w:val="333333"/>
          <w:shd w:val="clear" w:color="auto" w:fill="FFFFFF"/>
        </w:rPr>
        <w:t xml:space="preserve"> </w:t>
      </w:r>
      <w:r w:rsidRPr="00AD79BC">
        <w:rPr>
          <w:rFonts w:ascii="Times New Roman" w:eastAsia="仿宋" w:hAnsi="Times New Roman" w:cs="仿宋" w:hint="eastAsia"/>
          <w:color w:val="333333"/>
          <w:shd w:val="clear" w:color="auto" w:fill="FFFFFF"/>
        </w:rPr>
        <w:t>CA)</w:t>
      </w:r>
      <w:r>
        <w:rPr>
          <w:rFonts w:ascii="仿宋" w:eastAsia="仿宋" w:hAnsi="仿宋" w:cs="仿宋" w:hint="eastAsia"/>
          <w:color w:val="333333"/>
          <w:shd w:val="clear" w:color="auto" w:fill="FFFFFF"/>
        </w:rPr>
        <w:t>很少发生低氧血症。若OA 的中断是由于低血氧刺激呼吸中枢所为，则术后吸氧因延长了达到低血氧刺激阈时间，反而会延长呼吸暂停时间，应引起注意。</w:t>
      </w:r>
    </w:p>
    <w:p w:rsidR="00E0400B" w:rsidRDefault="00531A19">
      <w:pPr>
        <w:pStyle w:val="a7"/>
        <w:widowControl/>
        <w:shd w:val="clear" w:color="auto" w:fill="FFFFFF"/>
        <w:spacing w:beforeAutospacing="0" w:after="225" w:afterAutospacing="0" w:line="360" w:lineRule="atLeast"/>
        <w:ind w:firstLine="420"/>
        <w:rPr>
          <w:rFonts w:ascii="仿宋" w:eastAsia="仿宋" w:hAnsi="仿宋" w:cs="仿宋"/>
          <w:color w:val="333333"/>
        </w:rPr>
      </w:pPr>
      <w:r>
        <w:rPr>
          <w:rFonts w:ascii="仿宋" w:eastAsia="仿宋" w:hAnsi="仿宋" w:cs="仿宋" w:hint="eastAsia"/>
          <w:color w:val="333333"/>
          <w:shd w:val="clear" w:color="auto" w:fill="FFFFFF"/>
        </w:rPr>
        <w:t>(7)睡眠性呼吸暂停综合症(sleep apnea syndrome，SAS) 正常情况下，SAS病人通过乏氧性或高CO2 性呼吸兴奋，还会发生严重低氧血症。但麻醉状态下或麻醉作用未完全消失之前，这种机体自我保护性反射性呼吸兴奋调节机制受到明显抑制， 常可并发严重的低氧血症， 甚至可危及生命。</w:t>
      </w:r>
    </w:p>
    <w:p w:rsidR="00E0400B" w:rsidRDefault="00531A19">
      <w:pPr>
        <w:pStyle w:val="a7"/>
        <w:widowControl/>
        <w:shd w:val="clear" w:color="auto" w:fill="FFFFFF"/>
        <w:spacing w:beforeAutospacing="0" w:after="225" w:afterAutospacing="0" w:line="360" w:lineRule="atLeast"/>
        <w:ind w:firstLine="420"/>
        <w:rPr>
          <w:rFonts w:ascii="仿宋" w:eastAsia="仿宋" w:hAnsi="仿宋" w:cs="仿宋"/>
          <w:color w:val="333333"/>
        </w:rPr>
      </w:pPr>
      <w:r>
        <w:rPr>
          <w:rFonts w:ascii="仿宋" w:eastAsia="仿宋" w:hAnsi="仿宋" w:cs="仿宋" w:hint="eastAsia"/>
          <w:color w:val="333333"/>
          <w:shd w:val="clear" w:color="auto" w:fill="FFFFFF"/>
        </w:rPr>
        <w:t>(8)疼痛 术后剧烈疼痛不仅可明显影响患者的胸廓活动，还可明显患者的咳嗽排痰，是麻醉后引起肺气体交换功能障碍、低氧血症、</w:t>
      </w:r>
      <w:hyperlink r:id="rId9" w:tgtFrame="https://baike.so.com/doc/_blank" w:history="1">
        <w:r>
          <w:rPr>
            <w:rStyle w:val="a9"/>
            <w:rFonts w:ascii="仿宋" w:eastAsia="仿宋" w:hAnsi="仿宋" w:cs="仿宋" w:hint="eastAsia"/>
            <w:color w:val="auto"/>
            <w:u w:val="none"/>
            <w:shd w:val="clear" w:color="auto" w:fill="FFFFFF"/>
          </w:rPr>
          <w:t>肺部感染</w:t>
        </w:r>
      </w:hyperlink>
      <w:r>
        <w:rPr>
          <w:rFonts w:ascii="仿宋" w:eastAsia="仿宋" w:hAnsi="仿宋" w:cs="仿宋" w:hint="eastAsia"/>
          <w:color w:val="333333"/>
          <w:shd w:val="clear" w:color="auto" w:fill="FFFFFF"/>
        </w:rPr>
        <w:t>并发症的重要原因。因此，术后给予完善的镇痛可大部消除因疼痛所致的各种并发症。但术后镇痛本身也有诱发肺气体交换功能障碍和低氧血症的可能。如阿片类镇药本身就</w:t>
      </w:r>
      <w:r>
        <w:rPr>
          <w:rFonts w:ascii="仿宋" w:eastAsia="仿宋" w:hAnsi="仿宋" w:cs="仿宋" w:hint="eastAsia"/>
          <w:color w:val="333333"/>
          <w:shd w:val="clear" w:color="auto" w:fill="FFFFFF"/>
        </w:rPr>
        <w:lastRenderedPageBreak/>
        <w:t>有呼吸抑制作用，且还干扰患者的睡眠状态，引起睡眠紊乱或嗜睡，而后者是低氧血症的好发时段。</w:t>
      </w:r>
    </w:p>
    <w:p w:rsidR="00E0400B" w:rsidRDefault="00531A19">
      <w:pPr>
        <w:pStyle w:val="a7"/>
        <w:widowControl/>
        <w:shd w:val="clear" w:color="auto" w:fill="FFFFFF"/>
        <w:spacing w:beforeAutospacing="0" w:after="225" w:afterAutospacing="0" w:line="360" w:lineRule="atLeast"/>
        <w:ind w:firstLine="420"/>
        <w:rPr>
          <w:rFonts w:ascii="仿宋" w:eastAsia="仿宋" w:hAnsi="仿宋" w:cs="仿宋"/>
          <w:color w:val="333333"/>
        </w:rPr>
      </w:pPr>
      <w:r>
        <w:rPr>
          <w:rFonts w:ascii="仿宋" w:eastAsia="仿宋" w:hAnsi="仿宋" w:cs="仿宋" w:hint="eastAsia"/>
          <w:color w:val="333333"/>
          <w:shd w:val="clear" w:color="auto" w:fill="FFFFFF"/>
        </w:rPr>
        <w:t>(9）阿片类药镇痛 包括直接的呼吸抑制作用，及与睡眠的协同作用。后者可出现类似于SAS 的呼吸紊乱和低氧血症，多见于REM 睡眠期。此外，吗啡还可使REM 睡眠相消失，引起非REM 睡眠相睡眠生呼吸暂停。</w:t>
      </w:r>
    </w:p>
    <w:p w:rsidR="00E0400B" w:rsidRDefault="00531A19">
      <w:pPr>
        <w:pStyle w:val="a7"/>
        <w:widowControl/>
        <w:shd w:val="clear" w:color="auto" w:fill="FFFFFF"/>
        <w:spacing w:beforeAutospacing="0" w:after="225" w:afterAutospacing="0" w:line="360" w:lineRule="atLeast"/>
        <w:ind w:firstLine="420"/>
        <w:rPr>
          <w:rFonts w:ascii="仿宋" w:eastAsia="仿宋" w:hAnsi="仿宋" w:cs="仿宋"/>
          <w:color w:val="333333"/>
        </w:rPr>
      </w:pPr>
      <w:r>
        <w:rPr>
          <w:rFonts w:ascii="仿宋" w:eastAsia="仿宋" w:hAnsi="仿宋" w:cs="仿宋" w:hint="eastAsia"/>
          <w:color w:val="333333"/>
          <w:shd w:val="clear" w:color="auto" w:fill="FFFFFF"/>
        </w:rPr>
        <w:t>(</w:t>
      </w:r>
      <w:r w:rsidR="00BE0ED1">
        <w:rPr>
          <w:rFonts w:ascii="仿宋" w:eastAsia="仿宋" w:hAnsi="仿宋" w:cs="仿宋" w:hint="eastAsia"/>
          <w:color w:val="333333"/>
          <w:shd w:val="clear" w:color="auto" w:fill="FFFFFF"/>
        </w:rPr>
        <w:t>10</w:t>
      </w:r>
      <w:r>
        <w:rPr>
          <w:rFonts w:ascii="仿宋" w:eastAsia="仿宋" w:hAnsi="仿宋" w:cs="仿宋" w:hint="eastAsia"/>
          <w:color w:val="333333"/>
          <w:shd w:val="clear" w:color="auto" w:fill="FFFFFF"/>
        </w:rPr>
        <w:t>)氧债及氧耗增加。</w:t>
      </w:r>
    </w:p>
    <w:p w:rsidR="00E0400B" w:rsidRDefault="00531A19">
      <w:pPr>
        <w:pStyle w:val="a7"/>
        <w:widowControl/>
        <w:shd w:val="clear" w:color="auto" w:fill="FFFFFF"/>
        <w:spacing w:beforeAutospacing="0" w:after="225" w:afterAutospacing="0" w:line="360" w:lineRule="atLeast"/>
        <w:ind w:firstLine="420"/>
        <w:rPr>
          <w:rFonts w:ascii="仿宋" w:eastAsia="仿宋" w:hAnsi="仿宋" w:cs="仿宋"/>
          <w:color w:val="333333"/>
        </w:rPr>
      </w:pPr>
      <w:r>
        <w:rPr>
          <w:rFonts w:ascii="仿宋" w:eastAsia="仿宋" w:hAnsi="仿宋" w:cs="仿宋" w:hint="eastAsia"/>
          <w:color w:val="333333"/>
          <w:shd w:val="clear" w:color="auto" w:fill="FFFFFF"/>
        </w:rPr>
        <w:t>(1</w:t>
      </w:r>
      <w:r w:rsidR="00BE0ED1">
        <w:rPr>
          <w:rFonts w:ascii="仿宋" w:eastAsia="仿宋" w:hAnsi="仿宋" w:cs="仿宋" w:hint="eastAsia"/>
          <w:color w:val="333333"/>
          <w:shd w:val="clear" w:color="auto" w:fill="FFFFFF"/>
        </w:rPr>
        <w:t>1</w:t>
      </w:r>
      <w:r>
        <w:rPr>
          <w:rFonts w:ascii="仿宋" w:eastAsia="仿宋" w:hAnsi="仿宋" w:cs="仿宋" w:hint="eastAsia"/>
          <w:color w:val="333333"/>
          <w:shd w:val="clear" w:color="auto" w:fill="FFFFFF"/>
        </w:rPr>
        <w:t>)肥胖 与正常体重病人比较，横膈中心向胸腔移位的可能性更多、更大，且胸廓代偿能力更加有限，麻醉期间或麻醉后更易发生严重肺气体交换功能障碍或低氧血症。</w:t>
      </w:r>
    </w:p>
    <w:p w:rsidR="00E0400B" w:rsidRDefault="00531A19">
      <w:pPr>
        <w:pStyle w:val="a7"/>
        <w:widowControl/>
        <w:shd w:val="clear" w:color="auto" w:fill="FFFFFF"/>
        <w:spacing w:beforeAutospacing="0" w:after="225" w:afterAutospacing="0" w:line="360" w:lineRule="atLeast"/>
        <w:ind w:firstLine="420"/>
        <w:rPr>
          <w:rFonts w:ascii="仿宋" w:eastAsia="仿宋" w:hAnsi="仿宋" w:cs="仿宋"/>
          <w:color w:val="333333"/>
        </w:rPr>
      </w:pPr>
      <w:r>
        <w:rPr>
          <w:rFonts w:ascii="仿宋" w:eastAsia="仿宋" w:hAnsi="仿宋" w:cs="仿宋" w:hint="eastAsia"/>
          <w:color w:val="333333"/>
          <w:shd w:val="clear" w:color="auto" w:fill="FFFFFF"/>
        </w:rPr>
        <w:t>(1</w:t>
      </w:r>
      <w:r w:rsidR="00BE0ED1">
        <w:rPr>
          <w:rFonts w:ascii="仿宋" w:eastAsia="仿宋" w:hAnsi="仿宋" w:cs="仿宋" w:hint="eastAsia"/>
          <w:color w:val="333333"/>
          <w:shd w:val="clear" w:color="auto" w:fill="FFFFFF"/>
        </w:rPr>
        <w:t>2</w:t>
      </w:r>
      <w:r>
        <w:rPr>
          <w:rFonts w:ascii="仿宋" w:eastAsia="仿宋" w:hAnsi="仿宋" w:cs="仿宋" w:hint="eastAsia"/>
          <w:color w:val="333333"/>
          <w:shd w:val="clear" w:color="auto" w:fill="FFFFFF"/>
        </w:rPr>
        <w:t>)胸腹部弹力绷带绑扎 表现为限制性通气障碍。</w:t>
      </w:r>
    </w:p>
    <w:p w:rsidR="00E0400B" w:rsidRDefault="00531A19">
      <w:pPr>
        <w:pStyle w:val="a7"/>
        <w:widowControl/>
        <w:shd w:val="clear" w:color="auto" w:fill="FFFFFF"/>
        <w:spacing w:beforeAutospacing="0" w:after="225" w:afterAutospacing="0" w:line="360" w:lineRule="atLeast"/>
        <w:ind w:firstLine="420"/>
        <w:rPr>
          <w:rFonts w:ascii="仿宋" w:eastAsia="仿宋" w:hAnsi="仿宋" w:cs="仿宋"/>
          <w:color w:val="333333"/>
        </w:rPr>
      </w:pPr>
      <w:r>
        <w:rPr>
          <w:rFonts w:ascii="仿宋" w:eastAsia="仿宋" w:hAnsi="仿宋" w:cs="仿宋" w:hint="eastAsia"/>
          <w:color w:val="333333"/>
          <w:shd w:val="clear" w:color="auto" w:fill="FFFFFF"/>
        </w:rPr>
        <w:t>(1</w:t>
      </w:r>
      <w:r w:rsidR="00BE0ED1">
        <w:rPr>
          <w:rFonts w:ascii="仿宋" w:eastAsia="仿宋" w:hAnsi="仿宋" w:cs="仿宋" w:hint="eastAsia"/>
          <w:color w:val="333333"/>
          <w:shd w:val="clear" w:color="auto" w:fill="FFFFFF"/>
        </w:rPr>
        <w:t>3</w:t>
      </w:r>
      <w:r>
        <w:rPr>
          <w:rFonts w:ascii="仿宋" w:eastAsia="仿宋" w:hAnsi="仿宋" w:cs="仿宋" w:hint="eastAsia"/>
          <w:color w:val="333333"/>
          <w:shd w:val="clear" w:color="auto" w:fill="FFFFFF"/>
        </w:rPr>
        <w:t>)高龄及吸烟患者 氧贮备力或对缺氧的耐受力下降，术后容易发生低氧血症。</w:t>
      </w:r>
    </w:p>
    <w:p w:rsidR="00E0400B" w:rsidRDefault="00531A19">
      <w:pPr>
        <w:pStyle w:val="a7"/>
        <w:widowControl/>
        <w:shd w:val="clear" w:color="auto" w:fill="FFFFFF"/>
        <w:spacing w:beforeAutospacing="0" w:after="225" w:afterAutospacing="0" w:line="360" w:lineRule="atLeast"/>
        <w:ind w:firstLine="420"/>
        <w:rPr>
          <w:rFonts w:ascii="仿宋" w:eastAsia="仿宋" w:hAnsi="仿宋" w:cs="仿宋"/>
          <w:color w:val="333333"/>
        </w:rPr>
      </w:pPr>
      <w:r>
        <w:rPr>
          <w:rFonts w:ascii="仿宋" w:eastAsia="仿宋" w:hAnsi="仿宋" w:cs="仿宋" w:hint="eastAsia"/>
          <w:color w:val="333333"/>
          <w:shd w:val="clear" w:color="auto" w:fill="FFFFFF"/>
        </w:rPr>
        <w:t>(1</w:t>
      </w:r>
      <w:r w:rsidR="00BE0ED1">
        <w:rPr>
          <w:rFonts w:ascii="仿宋" w:eastAsia="仿宋" w:hAnsi="仿宋" w:cs="仿宋" w:hint="eastAsia"/>
          <w:color w:val="333333"/>
          <w:shd w:val="clear" w:color="auto" w:fill="FFFFFF"/>
        </w:rPr>
        <w:t>4</w:t>
      </w:r>
      <w:r>
        <w:rPr>
          <w:rFonts w:ascii="仿宋" w:eastAsia="仿宋" w:hAnsi="仿宋" w:cs="仿宋" w:hint="eastAsia"/>
          <w:color w:val="333333"/>
          <w:shd w:val="clear" w:color="auto" w:fill="FFFFFF"/>
        </w:rPr>
        <w:t>)基础心肺疾病。</w:t>
      </w:r>
    </w:p>
    <w:p w:rsidR="00E0400B" w:rsidRDefault="00531A19" w:rsidP="006447E1">
      <w:pPr>
        <w:pStyle w:val="a7"/>
        <w:widowControl/>
        <w:shd w:val="clear" w:color="auto" w:fill="FFFFFF"/>
        <w:spacing w:beforeAutospacing="0" w:after="225" w:afterAutospacing="0" w:line="360" w:lineRule="atLeast"/>
        <w:ind w:firstLine="420"/>
        <w:rPr>
          <w:rFonts w:ascii="仿宋" w:eastAsia="仿宋" w:hAnsi="仿宋" w:cs="仿宋"/>
          <w:color w:val="333333"/>
          <w:shd w:val="clear" w:color="auto" w:fill="FFFFFF"/>
        </w:rPr>
      </w:pPr>
      <w:r>
        <w:rPr>
          <w:rFonts w:ascii="仿宋" w:eastAsia="仿宋" w:hAnsi="仿宋" w:cs="仿宋" w:hint="eastAsia"/>
          <w:color w:val="333333"/>
          <w:shd w:val="clear" w:color="auto" w:fill="FFFFFF"/>
        </w:rPr>
        <w:t>(1</w:t>
      </w:r>
      <w:r w:rsidR="00BE0ED1">
        <w:rPr>
          <w:rFonts w:ascii="仿宋" w:eastAsia="仿宋" w:hAnsi="仿宋" w:cs="仿宋" w:hint="eastAsia"/>
          <w:color w:val="333333"/>
          <w:shd w:val="clear" w:color="auto" w:fill="FFFFFF"/>
        </w:rPr>
        <w:t>5</w:t>
      </w:r>
      <w:r>
        <w:rPr>
          <w:rFonts w:ascii="仿宋" w:eastAsia="仿宋" w:hAnsi="仿宋" w:cs="仿宋" w:hint="eastAsia"/>
          <w:color w:val="333333"/>
          <w:shd w:val="clear" w:color="auto" w:fill="FFFFFF"/>
        </w:rPr>
        <w:t>)其它如</w:t>
      </w:r>
      <w:r w:rsidR="00364BFA">
        <w:fldChar w:fldCharType="begin"/>
      </w:r>
      <w:r w:rsidR="00364BFA">
        <w:instrText xml:space="preserve"> HYPERLINK "https://baike.so.com/doc/5381036.html" \t "https://baike.so.com/doc/_blank" </w:instrText>
      </w:r>
      <w:r w:rsidR="00364BFA">
        <w:fldChar w:fldCharType="separate"/>
      </w:r>
      <w:r>
        <w:rPr>
          <w:rStyle w:val="a9"/>
          <w:rFonts w:ascii="仿宋" w:eastAsia="仿宋" w:hAnsi="仿宋" w:cs="仿宋" w:hint="eastAsia"/>
          <w:color w:val="auto"/>
          <w:u w:val="none"/>
          <w:shd w:val="clear" w:color="auto" w:fill="FFFFFF"/>
        </w:rPr>
        <w:t>肺水肿</w:t>
      </w:r>
      <w:r w:rsidR="00364BFA">
        <w:rPr>
          <w:rStyle w:val="a9"/>
          <w:rFonts w:ascii="仿宋" w:eastAsia="仿宋" w:hAnsi="仿宋" w:cs="仿宋"/>
          <w:color w:val="auto"/>
          <w:u w:val="none"/>
          <w:shd w:val="clear" w:color="auto" w:fill="FFFFFF"/>
        </w:rPr>
        <w:fldChar w:fldCharType="end"/>
      </w:r>
      <w:r>
        <w:rPr>
          <w:rFonts w:ascii="仿宋" w:eastAsia="仿宋" w:hAnsi="仿宋" w:cs="仿宋" w:hint="eastAsia"/>
          <w:shd w:val="clear" w:color="auto" w:fill="FFFFFF"/>
        </w:rPr>
        <w:t>、</w:t>
      </w:r>
      <w:hyperlink r:id="rId10" w:tgtFrame="https://baike.so.com/doc/_blank" w:history="1">
        <w:r>
          <w:rPr>
            <w:rStyle w:val="a9"/>
            <w:rFonts w:ascii="仿宋" w:eastAsia="仿宋" w:hAnsi="仿宋" w:cs="仿宋" w:hint="eastAsia"/>
            <w:color w:val="auto"/>
            <w:u w:val="none"/>
            <w:shd w:val="clear" w:color="auto" w:fill="FFFFFF"/>
          </w:rPr>
          <w:t>肺栓塞</w:t>
        </w:r>
      </w:hyperlink>
      <w:r>
        <w:rPr>
          <w:rFonts w:ascii="仿宋" w:eastAsia="仿宋" w:hAnsi="仿宋" w:cs="仿宋" w:hint="eastAsia"/>
          <w:color w:val="333333"/>
          <w:shd w:val="clear" w:color="auto" w:fill="FFFFFF"/>
        </w:rPr>
        <w:t>、感染性肺部并发症等。</w:t>
      </w:r>
    </w:p>
    <w:p w:rsidR="00FE26C7" w:rsidRPr="006447E1" w:rsidRDefault="00FE26C7" w:rsidP="006447E1">
      <w:pPr>
        <w:pStyle w:val="a7"/>
        <w:widowControl/>
        <w:shd w:val="clear" w:color="auto" w:fill="FFFFFF"/>
        <w:spacing w:beforeAutospacing="0" w:after="225" w:afterAutospacing="0" w:line="360" w:lineRule="atLeast"/>
        <w:ind w:firstLine="420"/>
        <w:rPr>
          <w:rFonts w:ascii="仿宋" w:eastAsia="仿宋" w:hAnsi="仿宋" w:cs="仿宋" w:hint="eastAsia"/>
          <w:color w:val="333333"/>
        </w:rPr>
      </w:pPr>
    </w:p>
    <w:p w:rsidR="00E0400B" w:rsidRPr="00FE26C7" w:rsidRDefault="00531A19">
      <w:pPr>
        <w:spacing w:line="360" w:lineRule="auto"/>
        <w:rPr>
          <w:rFonts w:ascii="仿宋" w:eastAsia="仿宋" w:hAnsi="仿宋" w:cs="宋体" w:hint="eastAsia"/>
          <w:b/>
          <w:bCs/>
          <w:color w:val="000000"/>
          <w:kern w:val="0"/>
          <w:sz w:val="32"/>
          <w:szCs w:val="32"/>
        </w:rPr>
      </w:pPr>
      <w:r>
        <w:rPr>
          <w:rFonts w:ascii="仿宋" w:eastAsia="仿宋" w:hAnsi="仿宋" w:cs="宋体" w:hint="eastAsia"/>
          <w:b/>
          <w:bCs/>
          <w:color w:val="000000"/>
          <w:kern w:val="0"/>
          <w:sz w:val="32"/>
          <w:szCs w:val="32"/>
        </w:rPr>
        <w:t>六、分析思路</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3415"/>
        <w:gridCol w:w="3417"/>
      </w:tblGrid>
      <w:tr w:rsidR="00E0400B" w:rsidTr="00531A19">
        <w:trPr>
          <w:trHeight w:val="573"/>
        </w:trPr>
        <w:tc>
          <w:tcPr>
            <w:tcW w:w="1708" w:type="dxa"/>
            <w:shd w:val="clear" w:color="auto" w:fill="auto"/>
          </w:tcPr>
          <w:p w:rsidR="00E0400B" w:rsidRPr="00531A19" w:rsidRDefault="00531A19" w:rsidP="00531A19">
            <w:pPr>
              <w:spacing w:line="360" w:lineRule="auto"/>
              <w:rPr>
                <w:rFonts w:ascii="仿宋" w:eastAsia="仿宋" w:hAnsi="仿宋" w:cs="宋体"/>
                <w:color w:val="000000"/>
                <w:kern w:val="0"/>
                <w:sz w:val="24"/>
              </w:rPr>
            </w:pPr>
            <w:r w:rsidRPr="00531A19">
              <w:rPr>
                <w:rFonts w:ascii="仿宋" w:eastAsia="仿宋" w:hAnsi="仿宋" w:cs="宋体" w:hint="eastAsia"/>
                <w:color w:val="000000"/>
                <w:kern w:val="0"/>
                <w:sz w:val="24"/>
              </w:rPr>
              <w:t>麻醉方式</w:t>
            </w:r>
          </w:p>
        </w:tc>
        <w:tc>
          <w:tcPr>
            <w:tcW w:w="3415" w:type="dxa"/>
            <w:shd w:val="clear" w:color="auto" w:fill="auto"/>
          </w:tcPr>
          <w:p w:rsidR="00E0400B" w:rsidRPr="00531A19" w:rsidRDefault="00531A19" w:rsidP="00531A19">
            <w:pPr>
              <w:spacing w:line="360" w:lineRule="auto"/>
              <w:rPr>
                <w:rFonts w:ascii="仿宋" w:eastAsia="仿宋" w:hAnsi="仿宋" w:cs="宋体"/>
                <w:color w:val="000000"/>
                <w:kern w:val="0"/>
                <w:sz w:val="24"/>
              </w:rPr>
            </w:pPr>
            <w:r w:rsidRPr="00531A19">
              <w:rPr>
                <w:rFonts w:ascii="仿宋" w:eastAsia="仿宋" w:hAnsi="仿宋" w:cs="宋体" w:hint="eastAsia"/>
                <w:color w:val="000000"/>
                <w:kern w:val="0"/>
                <w:sz w:val="24"/>
              </w:rPr>
              <w:t>优点</w:t>
            </w:r>
          </w:p>
        </w:tc>
        <w:tc>
          <w:tcPr>
            <w:tcW w:w="3417" w:type="dxa"/>
            <w:shd w:val="clear" w:color="auto" w:fill="auto"/>
          </w:tcPr>
          <w:p w:rsidR="00E0400B" w:rsidRPr="00531A19" w:rsidRDefault="00531A19" w:rsidP="00531A19">
            <w:pPr>
              <w:spacing w:line="360" w:lineRule="auto"/>
              <w:rPr>
                <w:rFonts w:ascii="仿宋" w:eastAsia="仿宋" w:hAnsi="仿宋" w:cs="宋体"/>
                <w:color w:val="000000"/>
                <w:kern w:val="0"/>
                <w:sz w:val="24"/>
              </w:rPr>
            </w:pPr>
            <w:r w:rsidRPr="00531A19">
              <w:rPr>
                <w:rFonts w:ascii="仿宋" w:eastAsia="仿宋" w:hAnsi="仿宋" w:cs="宋体" w:hint="eastAsia"/>
                <w:color w:val="000000"/>
                <w:kern w:val="0"/>
                <w:sz w:val="24"/>
              </w:rPr>
              <w:t>缺点</w:t>
            </w:r>
          </w:p>
        </w:tc>
      </w:tr>
      <w:tr w:rsidR="00E0400B" w:rsidTr="00531A19">
        <w:trPr>
          <w:trHeight w:val="1126"/>
        </w:trPr>
        <w:tc>
          <w:tcPr>
            <w:tcW w:w="1708" w:type="dxa"/>
            <w:shd w:val="clear" w:color="auto" w:fill="auto"/>
          </w:tcPr>
          <w:p w:rsidR="00E0400B" w:rsidRPr="00531A19" w:rsidRDefault="00531A19" w:rsidP="00531A19">
            <w:pPr>
              <w:spacing w:line="360" w:lineRule="auto"/>
              <w:rPr>
                <w:rFonts w:ascii="仿宋" w:eastAsia="仿宋" w:hAnsi="仿宋" w:cs="宋体"/>
                <w:color w:val="000000"/>
                <w:kern w:val="0"/>
                <w:sz w:val="24"/>
              </w:rPr>
            </w:pPr>
            <w:r w:rsidRPr="00531A19">
              <w:rPr>
                <w:rFonts w:ascii="仿宋" w:eastAsia="仿宋" w:hAnsi="仿宋" w:cs="宋体" w:hint="eastAsia"/>
                <w:color w:val="000000"/>
                <w:kern w:val="0"/>
                <w:sz w:val="24"/>
              </w:rPr>
              <w:t>静脉麻醉</w:t>
            </w:r>
          </w:p>
        </w:tc>
        <w:tc>
          <w:tcPr>
            <w:tcW w:w="3415" w:type="dxa"/>
            <w:shd w:val="clear" w:color="auto" w:fill="auto"/>
          </w:tcPr>
          <w:p w:rsidR="00E0400B" w:rsidRPr="00531A19" w:rsidRDefault="00531A19" w:rsidP="00531A19">
            <w:pPr>
              <w:spacing w:line="360" w:lineRule="auto"/>
              <w:rPr>
                <w:rFonts w:ascii="仿宋" w:eastAsia="仿宋" w:hAnsi="仿宋" w:cs="宋体"/>
                <w:color w:val="000000"/>
                <w:kern w:val="0"/>
                <w:sz w:val="24"/>
              </w:rPr>
            </w:pPr>
            <w:r w:rsidRPr="00531A19">
              <w:rPr>
                <w:rFonts w:ascii="仿宋" w:eastAsia="仿宋" w:hAnsi="仿宋" w:cs="宋体" w:hint="eastAsia"/>
                <w:color w:val="000000"/>
                <w:kern w:val="0"/>
                <w:sz w:val="24"/>
              </w:rPr>
              <w:t>诱导迅速；对呼吸道无刺激；镇静效果好病人舒适；操作简单方便</w:t>
            </w:r>
          </w:p>
        </w:tc>
        <w:tc>
          <w:tcPr>
            <w:tcW w:w="3417" w:type="dxa"/>
            <w:shd w:val="clear" w:color="auto" w:fill="auto"/>
          </w:tcPr>
          <w:p w:rsidR="00E0400B" w:rsidRPr="00531A19" w:rsidRDefault="00531A19" w:rsidP="00531A19">
            <w:pPr>
              <w:spacing w:line="360" w:lineRule="auto"/>
              <w:rPr>
                <w:rFonts w:ascii="仿宋" w:eastAsia="仿宋" w:hAnsi="仿宋" w:cs="宋体"/>
                <w:color w:val="000000"/>
                <w:kern w:val="0"/>
                <w:sz w:val="24"/>
              </w:rPr>
            </w:pPr>
            <w:r w:rsidRPr="00531A19">
              <w:rPr>
                <w:rFonts w:ascii="仿宋" w:eastAsia="仿宋" w:hAnsi="仿宋" w:cs="宋体" w:hint="eastAsia"/>
                <w:color w:val="000000"/>
                <w:kern w:val="0"/>
                <w:sz w:val="24"/>
              </w:rPr>
              <w:t>肌松效果差；对生理功能影响大；个体差异大；药物作用于全身</w:t>
            </w:r>
          </w:p>
        </w:tc>
      </w:tr>
      <w:tr w:rsidR="00E0400B" w:rsidTr="00531A19">
        <w:trPr>
          <w:trHeight w:val="1148"/>
        </w:trPr>
        <w:tc>
          <w:tcPr>
            <w:tcW w:w="1708" w:type="dxa"/>
            <w:shd w:val="clear" w:color="auto" w:fill="auto"/>
          </w:tcPr>
          <w:p w:rsidR="00E0400B" w:rsidRPr="00531A19" w:rsidRDefault="00531A19" w:rsidP="00531A19">
            <w:pPr>
              <w:spacing w:line="360" w:lineRule="auto"/>
              <w:rPr>
                <w:rFonts w:ascii="仿宋" w:eastAsia="仿宋" w:hAnsi="仿宋" w:cs="宋体"/>
                <w:color w:val="000000"/>
                <w:kern w:val="0"/>
                <w:sz w:val="24"/>
              </w:rPr>
            </w:pPr>
            <w:r w:rsidRPr="00531A19">
              <w:rPr>
                <w:rFonts w:ascii="仿宋" w:eastAsia="仿宋" w:hAnsi="仿宋" w:cs="宋体" w:hint="eastAsia"/>
                <w:color w:val="000000"/>
                <w:kern w:val="0"/>
                <w:sz w:val="24"/>
              </w:rPr>
              <w:t>局部麻醉</w:t>
            </w:r>
          </w:p>
        </w:tc>
        <w:tc>
          <w:tcPr>
            <w:tcW w:w="3415" w:type="dxa"/>
            <w:shd w:val="clear" w:color="auto" w:fill="auto"/>
          </w:tcPr>
          <w:p w:rsidR="00E0400B" w:rsidRPr="00531A19" w:rsidRDefault="00531A19" w:rsidP="00531A19">
            <w:pPr>
              <w:spacing w:line="360" w:lineRule="auto"/>
              <w:rPr>
                <w:rFonts w:ascii="仿宋" w:eastAsia="仿宋" w:hAnsi="仿宋" w:cs="宋体"/>
                <w:color w:val="000000"/>
                <w:kern w:val="0"/>
                <w:sz w:val="24"/>
              </w:rPr>
            </w:pPr>
            <w:r w:rsidRPr="00531A19">
              <w:rPr>
                <w:rFonts w:ascii="仿宋" w:eastAsia="仿宋" w:hAnsi="仿宋" w:cs="宋体" w:hint="eastAsia"/>
                <w:color w:val="000000"/>
                <w:kern w:val="0"/>
                <w:sz w:val="24"/>
              </w:rPr>
              <w:t>药物作用靶位明确；极佳的镇痛和肌松作用；对患者生理功能影响小</w:t>
            </w:r>
          </w:p>
        </w:tc>
        <w:tc>
          <w:tcPr>
            <w:tcW w:w="3417" w:type="dxa"/>
            <w:shd w:val="clear" w:color="auto" w:fill="auto"/>
          </w:tcPr>
          <w:p w:rsidR="00E0400B" w:rsidRPr="00531A19" w:rsidRDefault="00531A19" w:rsidP="00531A19">
            <w:pPr>
              <w:spacing w:line="360" w:lineRule="auto"/>
              <w:rPr>
                <w:rFonts w:ascii="仿宋" w:eastAsia="仿宋" w:hAnsi="仿宋" w:cs="宋体"/>
                <w:color w:val="000000"/>
                <w:kern w:val="0"/>
                <w:sz w:val="24"/>
              </w:rPr>
            </w:pPr>
            <w:r w:rsidRPr="00531A19">
              <w:rPr>
                <w:rFonts w:ascii="仿宋" w:eastAsia="仿宋" w:hAnsi="仿宋" w:cs="宋体" w:hint="eastAsia"/>
                <w:color w:val="000000"/>
                <w:kern w:val="0"/>
                <w:sz w:val="24"/>
              </w:rPr>
              <w:t>镇静效果差；穿刺部位疼痛；存在局麻药中毒的风险</w:t>
            </w:r>
          </w:p>
        </w:tc>
      </w:tr>
    </w:tbl>
    <w:p w:rsidR="00E0400B" w:rsidRDefault="00531A19">
      <w:pPr>
        <w:spacing w:line="360" w:lineRule="auto"/>
        <w:rPr>
          <w:rFonts w:ascii="仿宋" w:eastAsia="仿宋" w:hAnsi="仿宋" w:cs="宋体"/>
          <w:color w:val="000000"/>
          <w:kern w:val="0"/>
          <w:sz w:val="24"/>
        </w:rPr>
      </w:pPr>
      <w:r>
        <w:rPr>
          <w:rFonts w:ascii="仿宋" w:eastAsia="仿宋" w:hAnsi="仿宋" w:cs="宋体" w:hint="eastAsia"/>
          <w:color w:val="000000"/>
          <w:kern w:val="0"/>
          <w:sz w:val="24"/>
        </w:rPr>
        <w:t>两种麻醉方式的优缺点互补，保证患者整个手术过程中生命体征的平稳及安全舒适的渡过手术期。同时能够为患者提供更为完善的术后镇痛，促进患者的恢复。</w:t>
      </w:r>
    </w:p>
    <w:p w:rsidR="00ED4324" w:rsidRDefault="00ED4324">
      <w:pPr>
        <w:spacing w:line="360" w:lineRule="auto"/>
        <w:rPr>
          <w:rFonts w:ascii="仿宋" w:eastAsia="仿宋" w:hAnsi="仿宋" w:cs="宋体" w:hint="eastAsia"/>
          <w:color w:val="000000"/>
          <w:kern w:val="0"/>
          <w:sz w:val="24"/>
        </w:rPr>
      </w:pPr>
    </w:p>
    <w:p w:rsidR="00E0400B" w:rsidRDefault="00531A19">
      <w:pPr>
        <w:numPr>
          <w:ilvl w:val="0"/>
          <w:numId w:val="18"/>
        </w:numPr>
        <w:spacing w:line="360" w:lineRule="auto"/>
        <w:rPr>
          <w:b/>
          <w:sz w:val="32"/>
          <w:szCs w:val="32"/>
        </w:rPr>
      </w:pPr>
      <w:r>
        <w:rPr>
          <w:rFonts w:ascii="仿宋" w:eastAsia="仿宋" w:hAnsi="仿宋" w:cs="宋体" w:hint="eastAsia"/>
          <w:b/>
          <w:bCs/>
          <w:color w:val="000000"/>
          <w:kern w:val="0"/>
          <w:sz w:val="32"/>
          <w:szCs w:val="32"/>
        </w:rPr>
        <w:t>理论依据与分析</w:t>
      </w:r>
    </w:p>
    <w:p w:rsidR="00E0400B" w:rsidRDefault="00531A19" w:rsidP="00614170">
      <w:pPr>
        <w:spacing w:line="360" w:lineRule="auto"/>
        <w:ind w:firstLineChars="200" w:firstLine="480"/>
        <w:rPr>
          <w:rFonts w:ascii="仿宋" w:eastAsia="仿宋" w:hAnsi="仿宋" w:cs="仿宋"/>
          <w:color w:val="333333"/>
          <w:sz w:val="24"/>
          <w:shd w:val="clear" w:color="auto" w:fill="FFFFFF"/>
        </w:rPr>
      </w:pPr>
      <w:r>
        <w:rPr>
          <w:rFonts w:ascii="仿宋" w:eastAsia="仿宋" w:hAnsi="仿宋" w:cs="仿宋" w:hint="eastAsia"/>
          <w:color w:val="333333"/>
          <w:sz w:val="24"/>
          <w:shd w:val="clear" w:color="auto" w:fill="FFFFFF"/>
        </w:rPr>
        <w:t>麻醉是人为地消除痛觉以利手术安全顺利进行的方法。其基本要求是有效地</w:t>
      </w:r>
      <w:r>
        <w:rPr>
          <w:rFonts w:ascii="仿宋" w:eastAsia="仿宋" w:hAnsi="仿宋" w:cs="仿宋" w:hint="eastAsia"/>
          <w:color w:val="333333"/>
          <w:sz w:val="24"/>
          <w:shd w:val="clear" w:color="auto" w:fill="FFFFFF"/>
        </w:rPr>
        <w:lastRenderedPageBreak/>
        <w:t>消除</w:t>
      </w:r>
      <w:r w:rsidR="00364BFA">
        <w:fldChar w:fldCharType="begin"/>
      </w:r>
      <w:r w:rsidR="00364BFA">
        <w:instrText xml:space="preserve"> HYPERLINK "http://www.haodf.com/jibing/tengtong.htm" \t "http://www.haodf.com/zhuanjiaguandian/_blank" </w:instrText>
      </w:r>
      <w:r w:rsidR="00364BFA">
        <w:fldChar w:fldCharType="separate"/>
      </w:r>
      <w:r>
        <w:rPr>
          <w:rStyle w:val="a9"/>
          <w:rFonts w:ascii="仿宋" w:eastAsia="仿宋" w:hAnsi="仿宋" w:cs="仿宋" w:hint="eastAsia"/>
          <w:color w:val="333333"/>
          <w:sz w:val="24"/>
          <w:u w:val="none"/>
          <w:shd w:val="clear" w:color="auto" w:fill="FFFFFF"/>
        </w:rPr>
        <w:t>疼痛</w:t>
      </w:r>
      <w:r w:rsidR="00364BFA">
        <w:rPr>
          <w:rStyle w:val="a9"/>
          <w:rFonts w:ascii="仿宋" w:eastAsia="仿宋" w:hAnsi="仿宋" w:cs="仿宋"/>
          <w:color w:val="333333"/>
          <w:sz w:val="24"/>
          <w:u w:val="none"/>
          <w:shd w:val="clear" w:color="auto" w:fill="FFFFFF"/>
        </w:rPr>
        <w:fldChar w:fldCharType="end"/>
      </w:r>
      <w:r>
        <w:rPr>
          <w:rFonts w:ascii="仿宋" w:eastAsia="仿宋" w:hAnsi="仿宋" w:cs="仿宋" w:hint="eastAsia"/>
          <w:color w:val="333333"/>
          <w:sz w:val="24"/>
          <w:shd w:val="clear" w:color="auto" w:fill="FFFFFF"/>
        </w:rPr>
        <w:t>和不适感，并使局部肌肉松驰，便于手术操作，麻醉同时应是安全、可逆和易于恢复的。麻醉有下列形式：①全身麻醉。麻醉剂引起中枢神经系统抑制，使周身不感疼痛，伴意识丧失。分为吸入麻醉（如安氟醚、异氟醚、七氟醚）和静脉麻醉（如硫贲妥纳、异丙酚）；②部位麻醉。麻醉剂将身体一定部位的痛觉神经传导机能暂时阻断，产生一个局部性的痛觉缺失区。优点是手术中病人保持清醒，能合作，对重要器官功能干扰轻微。具体方式有表面麻醉、局部浸润麻醉、神经阻滞麻醉和椎管内麻醉(俗称：半麻)。罗哌卡因为目前最常使用、毒性最小的局部麻醉药③针刺麻醉。针刺某些穴位以镇痛、使病人在手术时处于安静清醒养成。针麻以头面部、颈部和胸部的手术效果较好；④复合麻醉。上述各种麻醉都有自己的优缺点，临床上常采用几种方法合并使用，以便取长补短，使麻醉更完善。如局部麻醉与全身麻醉复合，静脉麻醉与吸入麻醉复合等。麻醉技术的日益发展，不仅为更多高难度、高精度的手术提供了现实条件和安全保障，并且已经渗透到抢救危重病人、缓解剧烈疼痛等治疗领域，极大地扩展了人类抗御病魔的能力。当然，最大限度地减少乃至完全消除麻醉对机体产生的消极影响，仍然是现代麻醉学努力的方向。</w:t>
      </w:r>
    </w:p>
    <w:p w:rsidR="00E0400B" w:rsidRDefault="00B2113F" w:rsidP="00BB6927">
      <w:pPr>
        <w:pStyle w:val="a7"/>
        <w:widowControl/>
        <w:spacing w:beforeAutospacing="0" w:afterAutospacing="0" w:line="360" w:lineRule="atLeast"/>
        <w:ind w:firstLineChars="200" w:firstLine="480"/>
        <w:rPr>
          <w:rFonts w:ascii="仿宋" w:eastAsia="仿宋" w:hAnsi="仿宋" w:cs="仿宋"/>
        </w:rPr>
      </w:pPr>
      <w:r w:rsidRPr="00B2113F">
        <w:rPr>
          <w:rFonts w:ascii="仿宋" w:eastAsia="仿宋" w:hAnsi="仿宋" w:cs="仿宋" w:hint="eastAsia"/>
          <w:color w:val="333333"/>
        </w:rPr>
        <w:t>脑电双频指数仪</w:t>
      </w:r>
      <w:r w:rsidR="00D16913">
        <w:rPr>
          <w:rFonts w:ascii="仿宋" w:eastAsia="仿宋" w:hAnsi="仿宋" w:cs="仿宋" w:hint="eastAsia"/>
          <w:color w:val="333333"/>
        </w:rPr>
        <w:t>（</w:t>
      </w:r>
      <w:proofErr w:type="spellStart"/>
      <w:r w:rsidR="00947E94">
        <w:rPr>
          <w:rFonts w:ascii="Times New Roman" w:eastAsia="仿宋" w:hAnsi="Times New Roman" w:cs="仿宋"/>
          <w:color w:val="333333"/>
        </w:rPr>
        <w:t>B</w:t>
      </w:r>
      <w:r w:rsidR="00CC0888" w:rsidRPr="00CC0888">
        <w:rPr>
          <w:rFonts w:ascii="Times New Roman" w:eastAsia="仿宋" w:hAnsi="Times New Roman" w:cs="仿宋"/>
          <w:color w:val="333333"/>
        </w:rPr>
        <w:t>ispectral</w:t>
      </w:r>
      <w:proofErr w:type="spellEnd"/>
      <w:r w:rsidR="00CC0888" w:rsidRPr="00CC0888">
        <w:rPr>
          <w:rFonts w:ascii="Times New Roman" w:eastAsia="仿宋" w:hAnsi="Times New Roman" w:cs="仿宋"/>
          <w:color w:val="333333"/>
        </w:rPr>
        <w:t xml:space="preserve"> </w:t>
      </w:r>
      <w:r w:rsidR="00947E94">
        <w:rPr>
          <w:rFonts w:ascii="Times New Roman" w:eastAsia="仿宋" w:hAnsi="Times New Roman" w:cs="仿宋"/>
          <w:color w:val="333333"/>
        </w:rPr>
        <w:t>I</w:t>
      </w:r>
      <w:r w:rsidR="00CC0888" w:rsidRPr="00CC0888">
        <w:rPr>
          <w:rFonts w:ascii="Times New Roman" w:eastAsia="仿宋" w:hAnsi="Times New Roman" w:cs="仿宋"/>
          <w:color w:val="333333"/>
        </w:rPr>
        <w:t>ndex</w:t>
      </w:r>
      <w:r w:rsidR="00CC0888">
        <w:rPr>
          <w:rFonts w:ascii="Times New Roman" w:eastAsia="仿宋" w:hAnsi="Times New Roman" w:cs="仿宋" w:hint="eastAsia"/>
          <w:color w:val="333333"/>
        </w:rPr>
        <w:t>，</w:t>
      </w:r>
      <w:r w:rsidR="00D16913">
        <w:rPr>
          <w:rFonts w:ascii="仿宋" w:eastAsia="仿宋" w:hAnsi="仿宋" w:cs="仿宋" w:hint="eastAsia"/>
          <w:color w:val="333333"/>
        </w:rPr>
        <w:t>B</w:t>
      </w:r>
      <w:r w:rsidR="00D16913">
        <w:rPr>
          <w:rFonts w:ascii="仿宋" w:eastAsia="仿宋" w:hAnsi="仿宋" w:cs="仿宋"/>
          <w:color w:val="333333"/>
        </w:rPr>
        <w:t>IS</w:t>
      </w:r>
      <w:r w:rsidR="00D16913">
        <w:rPr>
          <w:rFonts w:ascii="仿宋" w:eastAsia="仿宋" w:hAnsi="仿宋" w:cs="仿宋" w:hint="eastAsia"/>
          <w:color w:val="333333"/>
        </w:rPr>
        <w:t>）</w:t>
      </w:r>
      <w:r w:rsidRPr="00B2113F">
        <w:rPr>
          <w:rFonts w:ascii="仿宋" w:eastAsia="仿宋" w:hAnsi="仿宋" w:cs="仿宋" w:hint="eastAsia"/>
          <w:color w:val="333333"/>
        </w:rPr>
        <w:t>能够很好地监测大脑皮质的功能状态及其变化，对预测体动、术中知晓、以及意识的消失和恢复都具有一定的灵敏度，它可以定量地反映患者镇静程度，实现个体化精确给药，减少麻醉药的用量，</w:t>
      </w:r>
      <w:r w:rsidR="005F01FD">
        <w:rPr>
          <w:rFonts w:ascii="仿宋" w:eastAsia="仿宋" w:hAnsi="仿宋" w:cs="仿宋" w:hint="eastAsia"/>
          <w:color w:val="333333"/>
        </w:rPr>
        <w:t>同时</w:t>
      </w:r>
      <w:r w:rsidR="005F01FD" w:rsidRPr="005F01FD">
        <w:rPr>
          <w:rFonts w:ascii="仿宋" w:eastAsia="仿宋" w:hAnsi="仿宋" w:cs="仿宋" w:hint="eastAsia"/>
          <w:color w:val="333333"/>
        </w:rPr>
        <w:t>避免术中知晓和苏醒延迟</w:t>
      </w:r>
      <w:r w:rsidR="005F01FD">
        <w:rPr>
          <w:rFonts w:ascii="仿宋" w:eastAsia="仿宋" w:hAnsi="仿宋" w:cs="仿宋" w:hint="eastAsia"/>
          <w:color w:val="333333"/>
        </w:rPr>
        <w:t>，</w:t>
      </w:r>
      <w:r w:rsidR="005F01FD" w:rsidRPr="005F01FD">
        <w:rPr>
          <w:rFonts w:ascii="仿宋" w:eastAsia="仿宋" w:hAnsi="仿宋" w:cs="仿宋" w:hint="eastAsia"/>
          <w:color w:val="333333"/>
        </w:rPr>
        <w:t>目前被广泛应用于临床麻醉</w:t>
      </w:r>
      <w:r w:rsidR="005F01FD">
        <w:rPr>
          <w:rFonts w:ascii="仿宋" w:eastAsia="仿宋" w:hAnsi="仿宋" w:cs="仿宋" w:hint="eastAsia"/>
          <w:color w:val="333333"/>
        </w:rPr>
        <w:t>。</w:t>
      </w:r>
    </w:p>
    <w:p w:rsidR="00E0400B" w:rsidRDefault="00531A19" w:rsidP="00E65781">
      <w:pPr>
        <w:pStyle w:val="a7"/>
        <w:widowControl/>
        <w:spacing w:beforeAutospacing="0" w:afterAutospacing="0" w:line="360" w:lineRule="atLeast"/>
        <w:ind w:firstLineChars="200" w:firstLine="480"/>
        <w:rPr>
          <w:rFonts w:ascii="仿宋" w:eastAsia="仿宋" w:hAnsi="仿宋" w:cs="仿宋"/>
        </w:rPr>
      </w:pPr>
      <w:r>
        <w:rPr>
          <w:rFonts w:ascii="仿宋" w:eastAsia="仿宋" w:hAnsi="仿宋" w:cs="仿宋" w:hint="eastAsia"/>
          <w:color w:val="333333"/>
        </w:rPr>
        <w:t>神经阻滞术是指在神经干、丛、节的周围注射局麻药，使其支配的区域产生麻醉作用，是临床上常用的麻醉和镇痛方法。传统方法</w:t>
      </w:r>
      <w:r w:rsidR="00D9768D">
        <w:rPr>
          <w:rFonts w:ascii="仿宋" w:eastAsia="仿宋" w:hAnsi="仿宋" w:cs="仿宋" w:hint="eastAsia"/>
          <w:color w:val="333333"/>
        </w:rPr>
        <w:t>可</w:t>
      </w:r>
      <w:r>
        <w:rPr>
          <w:rFonts w:ascii="仿宋" w:eastAsia="仿宋" w:hAnsi="仿宋" w:cs="仿宋" w:hint="eastAsia"/>
          <w:color w:val="333333"/>
        </w:rPr>
        <w:t>根据体表标志定位、触感以及患者的反应等来定位，</w:t>
      </w:r>
      <w:r w:rsidR="00624932">
        <w:rPr>
          <w:rFonts w:ascii="仿宋" w:eastAsia="仿宋" w:hAnsi="仿宋" w:cs="仿宋" w:hint="eastAsia"/>
          <w:color w:val="333333"/>
        </w:rPr>
        <w:t>也</w:t>
      </w:r>
      <w:r w:rsidR="00D9768D">
        <w:rPr>
          <w:rFonts w:ascii="仿宋" w:eastAsia="仿宋" w:hAnsi="仿宋" w:cs="仿宋" w:hint="eastAsia"/>
          <w:color w:val="333333"/>
        </w:rPr>
        <w:t>可通过</w:t>
      </w:r>
      <w:r>
        <w:rPr>
          <w:rFonts w:ascii="仿宋" w:eastAsia="仿宋" w:hAnsi="仿宋" w:cs="仿宋" w:hint="eastAsia"/>
          <w:color w:val="333333"/>
        </w:rPr>
        <w:t>超声影像定位技术可明显提高神经阻滞定位的准确性。可直观地了解穿刺部位的神经、肌肉及血管的位置，引导穿刺针准确进针，同时观察局麻药注射后的扩散规律，减少药物用量，避免神经和血管的损伤，大大减少并发症的发生，提高穿刺阻滞的安全性，还能缩短起效时间。</w:t>
      </w:r>
      <w:r w:rsidR="00DF131F">
        <w:rPr>
          <w:rFonts w:ascii="仿宋" w:eastAsia="仿宋" w:hAnsi="仿宋" w:cs="仿宋" w:hint="eastAsia"/>
          <w:color w:val="333333"/>
        </w:rPr>
        <w:t>神经阻滞术简便易行，安全性大，并发症少，</w:t>
      </w:r>
      <w:r>
        <w:rPr>
          <w:rFonts w:ascii="仿宋" w:eastAsia="仿宋" w:hAnsi="仿宋" w:cs="仿宋" w:hint="eastAsia"/>
          <w:color w:val="333333"/>
        </w:rPr>
        <w:t>而且对患者生理功能影响小，使不宜行全身麻醉或椎管内麻醉的手术患者有了新的解决方案</w:t>
      </w:r>
      <w:r w:rsidR="00876DC4">
        <w:rPr>
          <w:rFonts w:ascii="仿宋" w:eastAsia="仿宋" w:hAnsi="仿宋" w:cs="仿宋" w:hint="eastAsia"/>
          <w:color w:val="333333"/>
        </w:rPr>
        <w:t>，同时可为患者提供完善的术后镇痛</w:t>
      </w:r>
      <w:r w:rsidR="00654C26">
        <w:rPr>
          <w:rFonts w:ascii="仿宋" w:eastAsia="仿宋" w:hAnsi="仿宋" w:cs="仿宋" w:hint="eastAsia"/>
          <w:color w:val="333333"/>
        </w:rPr>
        <w:t>，有利于患者快速康复</w:t>
      </w:r>
      <w:r w:rsidR="00876DC4">
        <w:rPr>
          <w:rFonts w:ascii="仿宋" w:eastAsia="仿宋" w:hAnsi="仿宋" w:cs="仿宋" w:hint="eastAsia"/>
          <w:color w:val="333333"/>
        </w:rPr>
        <w:t>。</w:t>
      </w:r>
    </w:p>
    <w:p w:rsidR="00E0400B" w:rsidRDefault="00E0400B">
      <w:pPr>
        <w:spacing w:line="360" w:lineRule="auto"/>
        <w:rPr>
          <w:rFonts w:ascii="仿宋" w:eastAsia="仿宋" w:hAnsi="仿宋" w:cs="仿宋"/>
          <w:color w:val="333333"/>
          <w:sz w:val="24"/>
          <w:shd w:val="clear" w:color="auto" w:fill="FFFFFF"/>
        </w:rPr>
      </w:pPr>
    </w:p>
    <w:p w:rsidR="00E0400B" w:rsidRDefault="00531A19">
      <w:pPr>
        <w:spacing w:line="360" w:lineRule="auto"/>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八、背景信息</w:t>
      </w:r>
    </w:p>
    <w:p w:rsidR="0086037A" w:rsidRDefault="004E7EB3" w:rsidP="0086037A">
      <w:pPr>
        <w:spacing w:line="360" w:lineRule="auto"/>
        <w:ind w:firstLineChars="200" w:firstLine="480"/>
        <w:rPr>
          <w:rFonts w:ascii="仿宋" w:eastAsia="仿宋" w:hAnsi="仿宋" w:cs="仿宋"/>
          <w:color w:val="404040"/>
          <w:sz w:val="24"/>
          <w:shd w:val="clear" w:color="auto" w:fill="FFFFFF"/>
        </w:rPr>
      </w:pPr>
      <w:r w:rsidRPr="004E7EB3">
        <w:rPr>
          <w:rFonts w:ascii="仿宋" w:eastAsia="仿宋" w:hAnsi="仿宋" w:cs="仿宋" w:hint="eastAsia"/>
          <w:color w:val="404040"/>
          <w:sz w:val="24"/>
          <w:shd w:val="clear" w:color="auto" w:fill="FFFFFF"/>
        </w:rPr>
        <w:t>在传统的神经外科功能区手术中，需要在全身麻醉的状态下进行手术。而全身麻醉需要使用镇静药、镇痛药、肌松药等，使得患者意识、疼痛消失及呼吸肌</w:t>
      </w:r>
      <w:r w:rsidRPr="004E7EB3">
        <w:rPr>
          <w:rFonts w:ascii="仿宋" w:eastAsia="仿宋" w:hAnsi="仿宋" w:cs="仿宋" w:hint="eastAsia"/>
          <w:color w:val="404040"/>
          <w:sz w:val="24"/>
          <w:shd w:val="clear" w:color="auto" w:fill="FFFFFF"/>
        </w:rPr>
        <w:lastRenderedPageBreak/>
        <w:t>在内的全身肌肉都完全处于松弛状态，患者在术中不能自主呼吸，需要气管插管借助呼吸机才能呼吸。外科医生凭借术前影像资料、解剖定位及手术经验切除病灶。</w:t>
      </w:r>
    </w:p>
    <w:p w:rsidR="0086037A" w:rsidRDefault="004E7EB3" w:rsidP="0086037A">
      <w:pPr>
        <w:spacing w:line="360" w:lineRule="auto"/>
        <w:ind w:firstLineChars="200" w:firstLine="480"/>
        <w:rPr>
          <w:rFonts w:ascii="仿宋" w:eastAsia="仿宋" w:hAnsi="仿宋" w:cs="仿宋"/>
          <w:color w:val="404040"/>
          <w:sz w:val="24"/>
          <w:shd w:val="clear" w:color="auto" w:fill="FFFFFF"/>
        </w:rPr>
      </w:pPr>
      <w:r w:rsidRPr="004E7EB3">
        <w:rPr>
          <w:rFonts w:ascii="仿宋" w:eastAsia="仿宋" w:hAnsi="仿宋" w:cs="仿宋" w:hint="eastAsia"/>
          <w:color w:val="404040"/>
          <w:sz w:val="24"/>
          <w:shd w:val="clear" w:color="auto" w:fill="FFFFFF"/>
        </w:rPr>
        <w:t>然而，对于病灶临近大脑功能区的神经外科手术而言，全身麻醉状态下切除病灶风险极大，由于病灶紧贴大脑功能区相关脑组织，切除病灶组织过多，术中很容易损伤感觉功能和运动功能，造成患者相应区域神经功能损伤，导致术后语言或运动等功能障碍和残疾发生，如肢体偏瘫、失写及失语等，严重影响患者生活质量。而如果为避免伤及大脑功能区相关脑组织而切除病灶组织过少，则容易导致病情复发，同样影响患者生活质量</w:t>
      </w:r>
      <w:r w:rsidR="0086037A">
        <w:rPr>
          <w:rFonts w:ascii="仿宋" w:eastAsia="仿宋" w:hAnsi="仿宋" w:cs="仿宋" w:hint="eastAsia"/>
          <w:color w:val="404040"/>
          <w:sz w:val="24"/>
          <w:shd w:val="clear" w:color="auto" w:fill="FFFFFF"/>
        </w:rPr>
        <w:t>。</w:t>
      </w:r>
    </w:p>
    <w:p w:rsidR="00B8625A" w:rsidRDefault="004E7EB3" w:rsidP="00B8625A">
      <w:pPr>
        <w:spacing w:line="360" w:lineRule="auto"/>
        <w:ind w:firstLineChars="200" w:firstLine="480"/>
        <w:rPr>
          <w:rFonts w:ascii="仿宋" w:eastAsia="仿宋" w:hAnsi="仿宋" w:cs="仿宋"/>
          <w:color w:val="404040"/>
          <w:sz w:val="24"/>
          <w:shd w:val="clear" w:color="auto" w:fill="FFFFFF"/>
        </w:rPr>
      </w:pPr>
      <w:r w:rsidRPr="004E7EB3">
        <w:rPr>
          <w:rFonts w:ascii="仿宋" w:eastAsia="仿宋" w:hAnsi="仿宋" w:cs="仿宋" w:hint="eastAsia"/>
          <w:color w:val="404040"/>
          <w:sz w:val="24"/>
          <w:shd w:val="clear" w:color="auto" w:fill="FFFFFF"/>
        </w:rPr>
        <w:t>同时，术中气管插管，可能会增加引起各系统并发症的风险，包括：肺部感染、通气压力肺损伤、肺扩张损伤、支气管痉挛、心功能受损及心律失常等，此外，也会给声带、咽喉等带来损伤，引起患者术后咽喉疼痛、刺激性咳嗽等不适，同时，气管插管也可能会带来机械性肺损伤。而且，由于麻醉中使用了肌松药，患者全身肌肉处于松弛状态，即使清醒，也不能马上恢复行走、进食等功能。</w:t>
      </w:r>
    </w:p>
    <w:p w:rsidR="0086037A" w:rsidRDefault="004E7EB3" w:rsidP="00B8625A">
      <w:pPr>
        <w:spacing w:line="360" w:lineRule="auto"/>
        <w:ind w:firstLineChars="200" w:firstLine="480"/>
        <w:rPr>
          <w:rFonts w:ascii="仿宋" w:eastAsia="仿宋" w:hAnsi="仿宋" w:cs="仿宋"/>
          <w:color w:val="404040"/>
          <w:sz w:val="24"/>
          <w:shd w:val="clear" w:color="auto" w:fill="FFFFFF"/>
        </w:rPr>
      </w:pPr>
      <w:r w:rsidRPr="004E7EB3">
        <w:rPr>
          <w:rFonts w:ascii="仿宋" w:eastAsia="仿宋" w:hAnsi="仿宋" w:cs="仿宋" w:hint="eastAsia"/>
          <w:color w:val="404040"/>
          <w:sz w:val="24"/>
          <w:shd w:val="clear" w:color="auto" w:fill="FFFFFF"/>
        </w:rPr>
        <w:t>在传统手术中，由于担心阿片类镇痛药物影响判断患者瞳孔变化，以及非甾体类镇痛药物影响患者凝血功能，增加患者手术区再次出血的风险，因此，对于神经外科手术患者镇痛往往不完善，易导致患者出现术后急性疼痛及慢性疼痛，给患者带来痛苦，从而影响术后快速康复。</w:t>
      </w:r>
    </w:p>
    <w:p w:rsidR="0086037A" w:rsidRDefault="004E7EB3" w:rsidP="0086037A">
      <w:pPr>
        <w:spacing w:line="360" w:lineRule="auto"/>
        <w:ind w:firstLineChars="200" w:firstLine="480"/>
        <w:rPr>
          <w:rFonts w:ascii="仿宋" w:eastAsia="仿宋" w:hAnsi="仿宋" w:cs="仿宋"/>
          <w:color w:val="404040"/>
          <w:sz w:val="24"/>
          <w:shd w:val="clear" w:color="auto" w:fill="FFFFFF"/>
        </w:rPr>
      </w:pPr>
      <w:r w:rsidRPr="004E7EB3">
        <w:rPr>
          <w:rFonts w:ascii="仿宋" w:eastAsia="仿宋" w:hAnsi="仿宋" w:cs="仿宋" w:hint="eastAsia"/>
          <w:color w:val="404040"/>
          <w:sz w:val="24"/>
          <w:shd w:val="clear" w:color="auto" w:fill="FFFFFF"/>
        </w:rPr>
        <w:t>传统的大脑功能区手术,采取解剖保留</w:t>
      </w:r>
      <w:proofErr w:type="spellStart"/>
      <w:r w:rsidRPr="004E7EB3">
        <w:rPr>
          <w:rFonts w:ascii="仿宋" w:eastAsia="仿宋" w:hAnsi="仿宋" w:cs="仿宋" w:hint="eastAsia"/>
          <w:color w:val="404040"/>
          <w:sz w:val="24"/>
          <w:shd w:val="clear" w:color="auto" w:fill="FFFFFF"/>
        </w:rPr>
        <w:t>Broca</w:t>
      </w:r>
      <w:proofErr w:type="spellEnd"/>
      <w:r w:rsidRPr="004E7EB3">
        <w:rPr>
          <w:rFonts w:ascii="仿宋" w:eastAsia="仿宋" w:hAnsi="仿宋" w:cs="仿宋" w:hint="eastAsia"/>
          <w:color w:val="404040"/>
          <w:sz w:val="24"/>
          <w:shd w:val="clear" w:color="auto" w:fill="FFFFFF"/>
        </w:rPr>
        <w:t>区和</w:t>
      </w:r>
      <w:proofErr w:type="spellStart"/>
      <w:r w:rsidRPr="004E7EB3">
        <w:rPr>
          <w:rFonts w:ascii="仿宋" w:eastAsia="仿宋" w:hAnsi="仿宋" w:cs="仿宋" w:hint="eastAsia"/>
          <w:color w:val="404040"/>
          <w:sz w:val="24"/>
          <w:shd w:val="clear" w:color="auto" w:fill="FFFFFF"/>
        </w:rPr>
        <w:t>Wemicke</w:t>
      </w:r>
      <w:proofErr w:type="spellEnd"/>
      <w:r w:rsidRPr="004E7EB3">
        <w:rPr>
          <w:rFonts w:ascii="仿宋" w:eastAsia="仿宋" w:hAnsi="仿宋" w:cs="仿宋" w:hint="eastAsia"/>
          <w:color w:val="404040"/>
          <w:sz w:val="24"/>
          <w:shd w:val="clear" w:color="auto" w:fill="FFFFFF"/>
        </w:rPr>
        <w:t>区皮层结构的方法,来避免语言功能损伤。然而,这显然已经无法适应日益发展的神经外科微创手术和精确切除手术的需要，为了尽可能精确而充分地切除病灶，改善患者的预后和生活质量，并减少患者术后并发症,临床医生采用了多种方法,如功能核磁共振语言成像、术中大脑皮层电刺激以及术中语言功能监测等，其中术中唤醒语言监测是重要的环节。运动区病灶切除术中要进行大脑皮层电刺激、让患者按照医生指令活动肢体；语言区病灶切除术中需要与患者进行对话和交流, 并要求患者背诵或进行计算。同时配合医师应用3D神经导航和电生理技术进行术中神经解剖功能定位确定功能区和肿瘤切除范围，最大限度精确地切除肿瘤，同时避免功能区损伤，有效保护患者各项基本功能，提高手术准确性。</w:t>
      </w:r>
    </w:p>
    <w:p w:rsidR="0086037A" w:rsidRDefault="004E7EB3" w:rsidP="0086037A">
      <w:pPr>
        <w:spacing w:line="360" w:lineRule="auto"/>
        <w:ind w:firstLineChars="200" w:firstLine="480"/>
        <w:rPr>
          <w:rFonts w:ascii="仿宋" w:eastAsia="仿宋" w:hAnsi="仿宋" w:cs="仿宋"/>
          <w:color w:val="404040"/>
          <w:sz w:val="24"/>
          <w:shd w:val="clear" w:color="auto" w:fill="FFFFFF"/>
        </w:rPr>
      </w:pPr>
      <w:r w:rsidRPr="004E7EB3">
        <w:rPr>
          <w:rFonts w:ascii="仿宋" w:eastAsia="仿宋" w:hAnsi="仿宋" w:cs="仿宋" w:hint="eastAsia"/>
          <w:color w:val="404040"/>
          <w:sz w:val="24"/>
          <w:shd w:val="clear" w:color="auto" w:fill="FFFFFF"/>
        </w:rPr>
        <w:t>同时患者需要带立体定向头架完成麻醉，并在侧卧位下进行手术，气管插管</w:t>
      </w:r>
      <w:r w:rsidRPr="004E7EB3">
        <w:rPr>
          <w:rFonts w:ascii="仿宋" w:eastAsia="仿宋" w:hAnsi="仿宋" w:cs="仿宋" w:hint="eastAsia"/>
          <w:color w:val="404040"/>
          <w:sz w:val="24"/>
          <w:shd w:val="clear" w:color="auto" w:fill="FFFFFF"/>
        </w:rPr>
        <w:lastRenderedPageBreak/>
        <w:t>全麻时在术中唤醒过程中，会出现呛咳、血流动力学波动以及颅内压增高等情况。因此，脑功能区病灶切除术首选喉罩，使用喉罩全麻时，患者血流动力学稳定，在插入和拔除喉罩时颅内压变化非常轻微，很少出现呛咳及血流动力学变化，同时也可避免术中发生恶心、呕吐，造成误吸等严重并发症。</w:t>
      </w:r>
    </w:p>
    <w:p w:rsidR="0086037A" w:rsidRDefault="004E7EB3" w:rsidP="0086037A">
      <w:pPr>
        <w:spacing w:line="360" w:lineRule="auto"/>
        <w:ind w:firstLineChars="200" w:firstLine="480"/>
        <w:rPr>
          <w:rFonts w:ascii="仿宋" w:eastAsia="仿宋" w:hAnsi="仿宋" w:cs="仿宋"/>
          <w:color w:val="404040"/>
          <w:sz w:val="24"/>
          <w:shd w:val="clear" w:color="auto" w:fill="FFFFFF"/>
        </w:rPr>
      </w:pPr>
      <w:r w:rsidRPr="004E7EB3">
        <w:rPr>
          <w:rFonts w:ascii="仿宋" w:eastAsia="仿宋" w:hAnsi="仿宋" w:cs="仿宋" w:hint="eastAsia"/>
          <w:color w:val="404040"/>
          <w:sz w:val="24"/>
          <w:shd w:val="clear" w:color="auto" w:fill="FFFFFF"/>
        </w:rPr>
        <w:t>运用麻醉术中唤醒技术的神经外科手术，采用的是静脉复合麻醉技术，同时采用BIS监测麻醉深度，BIS能够很好地监测大脑皮质的功能状态及其变化，对预测体动、术中知晓、以及意识的消失和恢复都具有一定的灵敏度，它可以定量地反映患者镇静程度，实现个体化精确给药，减少麻醉药的用量，术中将</w:t>
      </w:r>
      <w:proofErr w:type="spellStart"/>
      <w:r w:rsidRPr="004E7EB3">
        <w:rPr>
          <w:rFonts w:ascii="仿宋" w:eastAsia="仿宋" w:hAnsi="仿宋" w:cs="仿宋" w:hint="eastAsia"/>
          <w:color w:val="404040"/>
          <w:sz w:val="24"/>
          <w:shd w:val="clear" w:color="auto" w:fill="FFFFFF"/>
        </w:rPr>
        <w:t>BIS</w:t>
      </w:r>
      <w:proofErr w:type="spellEnd"/>
      <w:r w:rsidRPr="004E7EB3">
        <w:rPr>
          <w:rFonts w:ascii="仿宋" w:eastAsia="仿宋" w:hAnsi="仿宋" w:cs="仿宋" w:hint="eastAsia"/>
          <w:color w:val="404040"/>
          <w:sz w:val="24"/>
          <w:shd w:val="clear" w:color="auto" w:fill="FFFFFF"/>
        </w:rPr>
        <w:t>值维持在40~60即可维持合适的麻醉深度，避免术中知晓和苏醒延迟。BIS监测已成功应用于神经外科手术术中唤醒，通过监测麻醉深度和意识的变化情况，指导和判断术中唤醒。</w:t>
      </w:r>
    </w:p>
    <w:p w:rsidR="0086037A" w:rsidRDefault="004E7EB3" w:rsidP="0086037A">
      <w:pPr>
        <w:spacing w:line="360" w:lineRule="auto"/>
        <w:ind w:firstLineChars="200" w:firstLine="480"/>
        <w:rPr>
          <w:rFonts w:ascii="仿宋" w:eastAsia="仿宋" w:hAnsi="仿宋" w:cs="仿宋"/>
          <w:color w:val="404040"/>
          <w:sz w:val="24"/>
          <w:shd w:val="clear" w:color="auto" w:fill="FFFFFF"/>
        </w:rPr>
      </w:pPr>
      <w:r w:rsidRPr="004E7EB3">
        <w:rPr>
          <w:rFonts w:ascii="仿宋" w:eastAsia="仿宋" w:hAnsi="仿宋" w:cs="仿宋" w:hint="eastAsia"/>
          <w:color w:val="404040"/>
          <w:sz w:val="24"/>
          <w:shd w:val="clear" w:color="auto" w:fill="FFFFFF"/>
        </w:rPr>
        <w:t>同时，通过头皮神经阻滞：枕大神经，枕小神经，耳颞神经，眶上神经，滑车上神经；手术切口浸润麻醉；硬膜表面浸润麻醉；钉道口局部麻醉。可有效减轻患者术中、术后疼痛不适，更好的配合医师完成手术，及提高就医的舒适性，加速患者术后快速康复。</w:t>
      </w:r>
    </w:p>
    <w:p w:rsidR="0086037A" w:rsidRDefault="004E7EB3" w:rsidP="0086037A">
      <w:pPr>
        <w:spacing w:line="360" w:lineRule="auto"/>
        <w:ind w:firstLineChars="200" w:firstLine="480"/>
        <w:rPr>
          <w:rFonts w:ascii="仿宋" w:eastAsia="仿宋" w:hAnsi="仿宋" w:cs="仿宋"/>
          <w:color w:val="404040"/>
          <w:sz w:val="24"/>
          <w:shd w:val="clear" w:color="auto" w:fill="FFFFFF"/>
        </w:rPr>
      </w:pPr>
      <w:r w:rsidRPr="004E7EB3">
        <w:rPr>
          <w:rFonts w:ascii="仿宋" w:eastAsia="仿宋" w:hAnsi="仿宋" w:cs="仿宋" w:hint="eastAsia"/>
          <w:color w:val="404040"/>
          <w:sz w:val="24"/>
          <w:shd w:val="clear" w:color="auto" w:fill="FFFFFF"/>
        </w:rPr>
        <w:t>患者能够自主呼吸，就意味着不需要气管插管，就可以避免气管插管可能带来的副作用。而且，使用喉罩配合静脉复合麻醉技术，可以避免肌松药的残留作用，降低因气管插管引发的各系统并发症几率，术后患者的呼吸肌功能恢复更快，康复也会比气管插管的手术患者更快。</w:t>
      </w:r>
    </w:p>
    <w:p w:rsidR="0086037A" w:rsidRDefault="004E7EB3" w:rsidP="0086037A">
      <w:pPr>
        <w:spacing w:line="360" w:lineRule="auto"/>
        <w:ind w:firstLineChars="200" w:firstLine="480"/>
        <w:rPr>
          <w:rFonts w:ascii="仿宋" w:eastAsia="仿宋" w:hAnsi="仿宋" w:cs="仿宋"/>
          <w:color w:val="404040"/>
          <w:sz w:val="24"/>
          <w:shd w:val="clear" w:color="auto" w:fill="FFFFFF"/>
        </w:rPr>
      </w:pPr>
      <w:r w:rsidRPr="004E7EB3">
        <w:rPr>
          <w:rFonts w:ascii="仿宋" w:eastAsia="仿宋" w:hAnsi="仿宋" w:cs="仿宋" w:hint="eastAsia"/>
          <w:color w:val="404040"/>
          <w:sz w:val="24"/>
          <w:shd w:val="clear" w:color="auto" w:fill="FFFFFF"/>
        </w:rPr>
        <w:t>相对传统的神经外科手术，采用麻醉术中唤醒技术的神经外科手术，术后的禁食时间、术后的使用抗生素时间以及术后的住院时间都有不同程度的缩短。这项新技术有五大优点：</w:t>
      </w:r>
    </w:p>
    <w:p w:rsidR="0086037A" w:rsidRDefault="004E7EB3" w:rsidP="0086037A">
      <w:pPr>
        <w:spacing w:line="360" w:lineRule="auto"/>
        <w:ind w:firstLineChars="200" w:firstLine="480"/>
        <w:rPr>
          <w:rFonts w:ascii="仿宋" w:eastAsia="仿宋" w:hAnsi="仿宋" w:cs="仿宋"/>
          <w:color w:val="404040"/>
          <w:sz w:val="24"/>
          <w:shd w:val="clear" w:color="auto" w:fill="FFFFFF"/>
        </w:rPr>
      </w:pPr>
      <w:r w:rsidRPr="004E7EB3">
        <w:rPr>
          <w:rFonts w:ascii="仿宋" w:eastAsia="仿宋" w:hAnsi="仿宋" w:cs="仿宋" w:hint="eastAsia"/>
          <w:color w:val="404040"/>
          <w:sz w:val="24"/>
          <w:shd w:val="clear" w:color="auto" w:fill="FFFFFF"/>
        </w:rPr>
        <w:t>一、手术的安全性和准确性。 术中将患者从麻醉中唤醒，同时配合医师应用3D神经导航和电生理技术进行术中神经解剖功能定位确定功能区和肿瘤切除范围，最大限度精确地切除肿瘤，同时避免功能区损伤，有效保护患者各项基本功能，提高手术安全性和准确性。</w:t>
      </w:r>
    </w:p>
    <w:p w:rsidR="0086037A" w:rsidRDefault="004E7EB3" w:rsidP="0086037A">
      <w:pPr>
        <w:spacing w:line="360" w:lineRule="auto"/>
        <w:ind w:firstLineChars="200" w:firstLine="480"/>
        <w:rPr>
          <w:rFonts w:ascii="仿宋" w:eastAsia="仿宋" w:hAnsi="仿宋" w:cs="仿宋"/>
          <w:color w:val="404040"/>
          <w:sz w:val="24"/>
          <w:shd w:val="clear" w:color="auto" w:fill="FFFFFF"/>
        </w:rPr>
      </w:pPr>
      <w:r w:rsidRPr="004E7EB3">
        <w:rPr>
          <w:rFonts w:ascii="仿宋" w:eastAsia="仿宋" w:hAnsi="仿宋" w:cs="仿宋" w:hint="eastAsia"/>
          <w:color w:val="404040"/>
          <w:sz w:val="24"/>
          <w:shd w:val="clear" w:color="auto" w:fill="FFFFFF"/>
        </w:rPr>
        <w:t>二、麻醉的可控性强。 术中采用BIS能够很好地监测大脑皮质的功能状态及其变化，可以定量地反映患者镇静程度，实现个体化精确给药，减少麻醉药的用量，术中将BIS值维持在40~60即可维持合适的麻醉深度，避免术中知晓和苏</w:t>
      </w:r>
      <w:r w:rsidRPr="004E7EB3">
        <w:rPr>
          <w:rFonts w:ascii="仿宋" w:eastAsia="仿宋" w:hAnsi="仿宋" w:cs="仿宋" w:hint="eastAsia"/>
          <w:color w:val="404040"/>
          <w:sz w:val="24"/>
          <w:shd w:val="clear" w:color="auto" w:fill="FFFFFF"/>
        </w:rPr>
        <w:lastRenderedPageBreak/>
        <w:t>醒延迟，同时根据BIS指导麻醉术中唤醒，可提高麻醉的可控性。</w:t>
      </w:r>
    </w:p>
    <w:p w:rsidR="0086037A" w:rsidRDefault="004E7EB3" w:rsidP="0086037A">
      <w:pPr>
        <w:spacing w:line="360" w:lineRule="auto"/>
        <w:ind w:firstLineChars="200" w:firstLine="480"/>
        <w:rPr>
          <w:rFonts w:ascii="仿宋" w:eastAsia="仿宋" w:hAnsi="仿宋" w:cs="仿宋"/>
          <w:color w:val="404040"/>
          <w:sz w:val="24"/>
          <w:shd w:val="clear" w:color="auto" w:fill="FFFFFF"/>
        </w:rPr>
      </w:pPr>
      <w:r w:rsidRPr="004E7EB3">
        <w:rPr>
          <w:rFonts w:ascii="仿宋" w:eastAsia="仿宋" w:hAnsi="仿宋" w:cs="仿宋" w:hint="eastAsia"/>
          <w:color w:val="404040"/>
          <w:sz w:val="24"/>
          <w:shd w:val="clear" w:color="auto" w:fill="FFFFFF"/>
        </w:rPr>
        <w:t xml:space="preserve">三、患者可以更快速地康复。 传统的气管插管术后进食时间通常为麻醉后24小时或术后第二天，而麻醉术中唤醒技术对全身植物神经影响较小，通常在术后4～6小时即可以进食，加快胃肠蠕动，增加肠内营养吸收与代谢，从而促进伤口愈合；在出院时间上，较传统手术更短；通过头皮神经阻滞、手术切口浸润麻醉、硬膜表面浸润麻醉、钉道口局部麻醉，可有效减轻患者术中、术后疼痛不适，提高患者的舒适性，加速患者术后快速康复。 </w:t>
      </w:r>
    </w:p>
    <w:p w:rsidR="0086037A" w:rsidRDefault="004E7EB3" w:rsidP="0086037A">
      <w:pPr>
        <w:spacing w:line="360" w:lineRule="auto"/>
        <w:ind w:firstLineChars="200" w:firstLine="480"/>
        <w:rPr>
          <w:rFonts w:ascii="仿宋" w:eastAsia="仿宋" w:hAnsi="仿宋" w:cs="仿宋"/>
          <w:color w:val="404040"/>
          <w:sz w:val="24"/>
          <w:shd w:val="clear" w:color="auto" w:fill="FFFFFF"/>
        </w:rPr>
      </w:pPr>
      <w:r w:rsidRPr="004E7EB3">
        <w:rPr>
          <w:rFonts w:ascii="仿宋" w:eastAsia="仿宋" w:hAnsi="仿宋" w:cs="仿宋" w:hint="eastAsia"/>
          <w:color w:val="404040"/>
          <w:sz w:val="24"/>
          <w:shd w:val="clear" w:color="auto" w:fill="FFFFFF"/>
        </w:rPr>
        <w:t>四、可避免肌松药的残留作用。 肌松药的残留作用通常表现为：肌力恢复时间延长，呼吸肌肌力不足，通气能力不足，有效通气量下降。由于非插管麻醉患者在术中未使用肌松药，则避免了这一麻醉副反应，术后呼吸肌功能恢复更快，从而减少术后呼吸系统并发症。</w:t>
      </w:r>
    </w:p>
    <w:p w:rsidR="004E7EB3" w:rsidRPr="004E7EB3" w:rsidRDefault="004E7EB3" w:rsidP="0086037A">
      <w:pPr>
        <w:spacing w:line="360" w:lineRule="auto"/>
        <w:ind w:firstLineChars="200" w:firstLine="480"/>
        <w:rPr>
          <w:rFonts w:ascii="仿宋" w:eastAsia="仿宋" w:hAnsi="仿宋" w:cs="仿宋"/>
          <w:color w:val="404040"/>
          <w:sz w:val="24"/>
          <w:shd w:val="clear" w:color="auto" w:fill="FFFFFF"/>
        </w:rPr>
      </w:pPr>
      <w:r w:rsidRPr="004E7EB3">
        <w:rPr>
          <w:rFonts w:ascii="仿宋" w:eastAsia="仿宋" w:hAnsi="仿宋" w:cs="仿宋" w:hint="eastAsia"/>
          <w:color w:val="404040"/>
          <w:sz w:val="24"/>
          <w:shd w:val="clear" w:color="auto" w:fill="FFFFFF"/>
        </w:rPr>
        <w:t>五、降低体内炎症反应水平。 在对比研究中发现，非气管插管组的炎症水平低于气管插管组，因此，术后呼吸系统并发症较少，使用抗生素时间也较短。</w:t>
      </w:r>
    </w:p>
    <w:p w:rsidR="0086037A" w:rsidRDefault="004E7EB3" w:rsidP="004E7EB3">
      <w:pPr>
        <w:spacing w:line="360" w:lineRule="auto"/>
        <w:rPr>
          <w:rFonts w:ascii="仿宋" w:eastAsia="仿宋" w:hAnsi="仿宋" w:cs="仿宋"/>
          <w:color w:val="404040"/>
          <w:sz w:val="24"/>
          <w:shd w:val="clear" w:color="auto" w:fill="FFFFFF"/>
        </w:rPr>
      </w:pPr>
      <w:r w:rsidRPr="004E7EB3">
        <w:rPr>
          <w:rFonts w:ascii="仿宋" w:eastAsia="仿宋" w:hAnsi="仿宋" w:cs="仿宋" w:hint="eastAsia"/>
          <w:color w:val="404040"/>
          <w:sz w:val="24"/>
          <w:shd w:val="clear" w:color="auto" w:fill="FFFFFF"/>
        </w:rPr>
        <w:t>在麻醉术中唤醒技术中，麻醉医生需要将静脉复合麻醉、局部麻醉、头皮神经阻滞、手术切口浸润麻醉；硬膜表面浸润麻醉；钉道口局部麻醉等多种麻醉方式进行个体化的组合与搭配，既保证患者的术中稳定，又利于其术后康复。</w:t>
      </w:r>
    </w:p>
    <w:p w:rsidR="00995730" w:rsidRDefault="00995730" w:rsidP="004E7EB3">
      <w:pPr>
        <w:spacing w:line="360" w:lineRule="auto"/>
        <w:rPr>
          <w:rFonts w:ascii="仿宋" w:eastAsia="仿宋" w:hAnsi="仿宋" w:cs="仿宋" w:hint="eastAsia"/>
          <w:color w:val="404040"/>
          <w:sz w:val="24"/>
          <w:shd w:val="clear" w:color="auto" w:fill="FFFFFF"/>
        </w:rPr>
      </w:pPr>
    </w:p>
    <w:p w:rsidR="00E0400B" w:rsidRDefault="00531A19" w:rsidP="004E7EB3">
      <w:pPr>
        <w:spacing w:line="360" w:lineRule="auto"/>
        <w:rPr>
          <w:rFonts w:ascii="仿宋" w:eastAsia="仿宋" w:hAnsi="仿宋" w:cs="宋体"/>
          <w:color w:val="000000"/>
          <w:kern w:val="0"/>
          <w:sz w:val="24"/>
        </w:rPr>
      </w:pPr>
      <w:r>
        <w:rPr>
          <w:rFonts w:ascii="仿宋" w:eastAsia="仿宋" w:hAnsi="仿宋" w:cs="宋体" w:hint="eastAsia"/>
          <w:b/>
          <w:bCs/>
          <w:color w:val="000000"/>
          <w:kern w:val="0"/>
          <w:sz w:val="32"/>
          <w:szCs w:val="32"/>
        </w:rPr>
        <w:t>九、关键要点</w:t>
      </w:r>
    </w:p>
    <w:p w:rsidR="00E0400B" w:rsidRDefault="00531A19">
      <w:pPr>
        <w:spacing w:line="360" w:lineRule="auto"/>
        <w:rPr>
          <w:rFonts w:ascii="仿宋" w:eastAsia="仿宋" w:hAnsi="仿宋" w:cs="宋体"/>
          <w:color w:val="000000"/>
          <w:kern w:val="0"/>
          <w:sz w:val="24"/>
        </w:rPr>
      </w:pPr>
      <w:r>
        <w:rPr>
          <w:rFonts w:ascii="仿宋" w:eastAsia="仿宋" w:hAnsi="仿宋" w:cs="宋体" w:hint="eastAsia"/>
          <w:color w:val="000000"/>
          <w:kern w:val="0"/>
          <w:sz w:val="24"/>
        </w:rPr>
        <w:t>案例分析中的关键所在，案例教学中的关键知识点、能力点等</w:t>
      </w:r>
    </w:p>
    <w:p w:rsidR="00633B0E" w:rsidRPr="00633B0E" w:rsidRDefault="00633B0E" w:rsidP="00633B0E">
      <w:pPr>
        <w:spacing w:line="360" w:lineRule="auto"/>
        <w:rPr>
          <w:rFonts w:ascii="仿宋" w:eastAsia="仿宋" w:hAnsi="仿宋" w:cs="宋体"/>
          <w:color w:val="000000"/>
          <w:kern w:val="0"/>
          <w:sz w:val="24"/>
        </w:rPr>
      </w:pPr>
      <w:r>
        <w:rPr>
          <w:rFonts w:ascii="仿宋" w:eastAsia="仿宋" w:hAnsi="仿宋" w:cs="宋体" w:hint="eastAsia"/>
          <w:color w:val="000000"/>
          <w:kern w:val="0"/>
          <w:sz w:val="24"/>
        </w:rPr>
        <w:t>1.</w:t>
      </w:r>
      <w:r w:rsidRPr="00633B0E">
        <w:rPr>
          <w:rFonts w:ascii="仿宋" w:eastAsia="仿宋" w:hAnsi="仿宋" w:cs="宋体" w:hint="eastAsia"/>
          <w:color w:val="000000"/>
          <w:kern w:val="0"/>
          <w:sz w:val="24"/>
        </w:rPr>
        <w:t>麻醉医生需要熟练的掌握各种麻醉方式及操作技术</w:t>
      </w:r>
    </w:p>
    <w:p w:rsidR="00633B0E" w:rsidRPr="00633B0E" w:rsidRDefault="00633B0E" w:rsidP="00633B0E">
      <w:pPr>
        <w:spacing w:line="360" w:lineRule="auto"/>
        <w:rPr>
          <w:rFonts w:ascii="仿宋" w:eastAsia="仿宋" w:hAnsi="仿宋" w:cs="宋体"/>
          <w:color w:val="000000"/>
          <w:kern w:val="0"/>
          <w:sz w:val="24"/>
        </w:rPr>
      </w:pPr>
      <w:r>
        <w:rPr>
          <w:rFonts w:ascii="仿宋" w:eastAsia="仿宋" w:hAnsi="仿宋" w:cs="宋体" w:hint="eastAsia"/>
          <w:color w:val="000000"/>
          <w:kern w:val="0"/>
          <w:sz w:val="24"/>
        </w:rPr>
        <w:t>2.</w:t>
      </w:r>
      <w:r w:rsidRPr="00633B0E">
        <w:rPr>
          <w:rFonts w:ascii="仿宋" w:eastAsia="仿宋" w:hAnsi="仿宋" w:cs="宋体" w:hint="eastAsia"/>
          <w:color w:val="000000"/>
          <w:kern w:val="0"/>
          <w:sz w:val="24"/>
        </w:rPr>
        <w:t>开、关颅过程中应充分镇痛，完善的镇痛有利于降低患者术中的应激反应，维持患者在整个手术过程中生命体征的安全及稳定，提高患者手术的安全性及舒适性。</w:t>
      </w:r>
    </w:p>
    <w:p w:rsidR="00633B0E" w:rsidRPr="00633B0E" w:rsidRDefault="00633B0E" w:rsidP="00633B0E">
      <w:pPr>
        <w:spacing w:line="360" w:lineRule="auto"/>
        <w:rPr>
          <w:rFonts w:ascii="仿宋" w:eastAsia="仿宋" w:hAnsi="仿宋" w:cs="宋体"/>
          <w:color w:val="000000"/>
          <w:kern w:val="0"/>
          <w:sz w:val="24"/>
        </w:rPr>
      </w:pPr>
      <w:r>
        <w:rPr>
          <w:rFonts w:ascii="仿宋" w:eastAsia="仿宋" w:hAnsi="仿宋" w:cs="宋体" w:hint="eastAsia"/>
          <w:color w:val="000000"/>
          <w:kern w:val="0"/>
          <w:sz w:val="24"/>
        </w:rPr>
        <w:t>3.</w:t>
      </w:r>
      <w:r w:rsidRPr="00633B0E">
        <w:rPr>
          <w:rFonts w:ascii="仿宋" w:eastAsia="仿宋" w:hAnsi="仿宋" w:cs="宋体" w:hint="eastAsia"/>
          <w:color w:val="000000"/>
          <w:kern w:val="0"/>
          <w:sz w:val="24"/>
        </w:rPr>
        <w:t>根据不同时期及时判断和调节麻醉深度，麻醉-清醒状态平稳过渡。</w:t>
      </w:r>
    </w:p>
    <w:p w:rsidR="00633B0E" w:rsidRDefault="00633B0E" w:rsidP="00633B0E">
      <w:pPr>
        <w:spacing w:line="360" w:lineRule="auto"/>
        <w:rPr>
          <w:rFonts w:ascii="仿宋" w:eastAsia="仿宋" w:hAnsi="仿宋" w:cs="宋体"/>
          <w:color w:val="000000"/>
          <w:kern w:val="0"/>
          <w:sz w:val="24"/>
        </w:rPr>
      </w:pPr>
      <w:r>
        <w:rPr>
          <w:rFonts w:ascii="仿宋" w:eastAsia="仿宋" w:hAnsi="仿宋" w:cs="宋体" w:hint="eastAsia"/>
          <w:color w:val="000000"/>
          <w:kern w:val="0"/>
          <w:sz w:val="24"/>
        </w:rPr>
        <w:t>4.</w:t>
      </w:r>
      <w:r w:rsidRPr="00633B0E">
        <w:rPr>
          <w:rFonts w:ascii="仿宋" w:eastAsia="仿宋" w:hAnsi="仿宋" w:cs="宋体" w:hint="eastAsia"/>
          <w:color w:val="000000"/>
          <w:kern w:val="0"/>
          <w:sz w:val="24"/>
        </w:rPr>
        <w:t>及时识别并处理麻醉过程中的并发症。</w:t>
      </w:r>
    </w:p>
    <w:p w:rsidR="00995730" w:rsidRPr="00633B0E" w:rsidRDefault="00995730" w:rsidP="00633B0E">
      <w:pPr>
        <w:spacing w:line="360" w:lineRule="auto"/>
        <w:rPr>
          <w:rFonts w:ascii="仿宋" w:eastAsia="仿宋" w:hAnsi="仿宋" w:cs="宋体" w:hint="eastAsia"/>
          <w:color w:val="000000"/>
          <w:kern w:val="0"/>
          <w:sz w:val="24"/>
        </w:rPr>
      </w:pPr>
    </w:p>
    <w:p w:rsidR="00E0400B" w:rsidRPr="007066AB" w:rsidRDefault="00531A19">
      <w:pPr>
        <w:spacing w:line="360" w:lineRule="auto"/>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十、建议课堂计划</w:t>
      </w:r>
    </w:p>
    <w:p w:rsidR="00E0400B" w:rsidRDefault="00531A19">
      <w:pPr>
        <w:spacing w:line="360" w:lineRule="auto"/>
        <w:rPr>
          <w:rFonts w:ascii="仿宋" w:eastAsia="仿宋" w:hAnsi="仿宋" w:cs="宋体"/>
          <w:color w:val="000000"/>
          <w:kern w:val="0"/>
          <w:sz w:val="24"/>
        </w:rPr>
      </w:pPr>
      <w:r>
        <w:rPr>
          <w:rFonts w:ascii="仿宋" w:eastAsia="仿宋" w:hAnsi="仿宋" w:cs="宋体"/>
          <w:color w:val="000000"/>
          <w:kern w:val="0"/>
          <w:sz w:val="24"/>
        </w:rPr>
        <w:t xml:space="preserve">   </w:t>
      </w:r>
      <w:r>
        <w:rPr>
          <w:rFonts w:ascii="仿宋" w:eastAsia="仿宋" w:hAnsi="仿宋" w:cs="宋体" w:hint="eastAsia"/>
          <w:color w:val="000000"/>
          <w:kern w:val="0"/>
          <w:sz w:val="24"/>
        </w:rPr>
        <w:t>一、根据学生认知程度</w:t>
      </w:r>
    </w:p>
    <w:p w:rsidR="00E0400B" w:rsidRDefault="00531A19">
      <w:pPr>
        <w:spacing w:line="360" w:lineRule="auto"/>
        <w:rPr>
          <w:rFonts w:ascii="仿宋" w:eastAsia="仿宋" w:hAnsi="仿宋" w:cs="宋体"/>
          <w:color w:val="000000"/>
          <w:kern w:val="0"/>
          <w:sz w:val="24"/>
        </w:rPr>
      </w:pPr>
      <w:r>
        <w:rPr>
          <w:rFonts w:ascii="仿宋" w:eastAsia="仿宋" w:hAnsi="仿宋" w:cs="宋体"/>
          <w:color w:val="000000"/>
          <w:kern w:val="0"/>
          <w:sz w:val="24"/>
        </w:rPr>
        <w:t xml:space="preserve">    </w:t>
      </w:r>
      <w:r>
        <w:rPr>
          <w:rFonts w:ascii="仿宋" w:eastAsia="仿宋" w:hAnsi="仿宋" w:cs="宋体" w:hint="eastAsia"/>
          <w:color w:val="000000"/>
          <w:kern w:val="0"/>
          <w:sz w:val="24"/>
        </w:rPr>
        <w:t>学员对“</w:t>
      </w:r>
      <w:r w:rsidR="00C65ABB">
        <w:rPr>
          <w:rFonts w:ascii="仿宋" w:eastAsia="仿宋" w:hAnsi="仿宋" w:cs="宋体" w:hint="eastAsia"/>
          <w:color w:val="000000"/>
          <w:kern w:val="0"/>
          <w:sz w:val="24"/>
        </w:rPr>
        <w:t>麻醉术中唤醒</w:t>
      </w:r>
      <w:r>
        <w:rPr>
          <w:rFonts w:ascii="仿宋" w:eastAsia="仿宋" w:hAnsi="仿宋" w:cs="宋体" w:hint="eastAsia"/>
          <w:color w:val="000000"/>
          <w:kern w:val="0"/>
          <w:sz w:val="24"/>
        </w:rPr>
        <w:t>”的相关知识与内容认知程度参差不齐，有的只听说</w:t>
      </w:r>
      <w:r>
        <w:rPr>
          <w:rFonts w:ascii="仿宋" w:eastAsia="仿宋" w:hAnsi="仿宋" w:cs="宋体" w:hint="eastAsia"/>
          <w:color w:val="000000"/>
          <w:kern w:val="0"/>
          <w:sz w:val="24"/>
        </w:rPr>
        <w:lastRenderedPageBreak/>
        <w:t>过，具体什么内容一概不知；有的一知半解，可能在网上、报纸上看到类似的文章和报导，但未接受过培训，也未深究过；在教学过程中，应充分考虑学员的认知水平的差异，结合临床实践操作，由浅至深，培养学员的学习欲望，调动学员的学习积极性，完成知识的提升。教学组织要从感性认知到理性认知再到综合应用，完成知识的螺旋型上升。</w:t>
      </w:r>
    </w:p>
    <w:p w:rsidR="00E0400B" w:rsidRDefault="00531A19">
      <w:pPr>
        <w:spacing w:line="360" w:lineRule="auto"/>
        <w:rPr>
          <w:rFonts w:ascii="仿宋" w:eastAsia="仿宋" w:hAnsi="仿宋" w:cs="宋体"/>
          <w:color w:val="000000"/>
          <w:kern w:val="0"/>
          <w:sz w:val="24"/>
        </w:rPr>
      </w:pPr>
      <w:r>
        <w:rPr>
          <w:rFonts w:ascii="仿宋" w:eastAsia="仿宋" w:hAnsi="仿宋" w:cs="宋体"/>
          <w:color w:val="000000"/>
          <w:kern w:val="0"/>
          <w:sz w:val="24"/>
        </w:rPr>
        <w:t xml:space="preserve">   </w:t>
      </w:r>
      <w:r>
        <w:rPr>
          <w:rFonts w:ascii="仿宋" w:eastAsia="仿宋" w:hAnsi="仿宋" w:cs="宋体" w:hint="eastAsia"/>
          <w:color w:val="000000"/>
          <w:kern w:val="0"/>
          <w:sz w:val="24"/>
        </w:rPr>
        <w:t>二</w:t>
      </w:r>
      <w:r>
        <w:rPr>
          <w:rFonts w:ascii="仿宋" w:eastAsia="仿宋" w:hAnsi="仿宋" w:cs="宋体"/>
          <w:color w:val="000000"/>
          <w:kern w:val="0"/>
          <w:sz w:val="24"/>
        </w:rPr>
        <w:t>.</w:t>
      </w:r>
      <w:r>
        <w:rPr>
          <w:rFonts w:ascii="仿宋" w:eastAsia="仿宋" w:hAnsi="仿宋" w:cs="宋体" w:hint="eastAsia"/>
          <w:color w:val="000000"/>
          <w:kern w:val="0"/>
          <w:sz w:val="24"/>
        </w:rPr>
        <w:t>根据学员性格特点</w:t>
      </w:r>
    </w:p>
    <w:p w:rsidR="00E0400B" w:rsidRDefault="00531A19">
      <w:pPr>
        <w:spacing w:line="360" w:lineRule="auto"/>
        <w:rPr>
          <w:rFonts w:ascii="仿宋" w:eastAsia="仿宋" w:hAnsi="仿宋" w:cs="宋体" w:hint="eastAsia"/>
          <w:color w:val="000000"/>
          <w:kern w:val="0"/>
          <w:sz w:val="24"/>
        </w:rPr>
      </w:pPr>
      <w:r>
        <w:rPr>
          <w:rFonts w:ascii="仿宋" w:eastAsia="仿宋" w:hAnsi="仿宋" w:cs="宋体" w:hint="eastAsia"/>
          <w:color w:val="000000"/>
          <w:kern w:val="0"/>
          <w:sz w:val="24"/>
        </w:rPr>
        <w:t>年轻的学员普遍好动，有表现欲，对新事物充满好奇，敢于尝试。意志薄弱，注意力容易分散，期望他们在</w:t>
      </w:r>
      <w:r>
        <w:rPr>
          <w:rFonts w:ascii="仿宋" w:eastAsia="仿宋" w:hAnsi="仿宋" w:cs="宋体"/>
          <w:color w:val="000000"/>
          <w:kern w:val="0"/>
          <w:sz w:val="24"/>
        </w:rPr>
        <w:t xml:space="preserve"> 80 </w:t>
      </w:r>
      <w:r>
        <w:rPr>
          <w:rFonts w:ascii="仿宋" w:eastAsia="仿宋" w:hAnsi="仿宋" w:cs="宋体" w:hint="eastAsia"/>
          <w:color w:val="000000"/>
          <w:kern w:val="0"/>
          <w:sz w:val="24"/>
        </w:rPr>
        <w:t>分钟（实验课两节连上）课堂教学中趋于平静是徒劳的。因此，我们要结合他们的身心特点，加以正确引导，少讲多练，让他们积极参与到课堂教学中，体验到学习的快乐。在现场“</w:t>
      </w:r>
      <w:r w:rsidR="00CF7A54" w:rsidRPr="00CF7A54">
        <w:rPr>
          <w:rFonts w:ascii="仿宋" w:eastAsia="仿宋" w:hAnsi="仿宋" w:cs="宋体" w:hint="eastAsia"/>
          <w:color w:val="000000"/>
          <w:kern w:val="0"/>
          <w:sz w:val="24"/>
        </w:rPr>
        <w:t>麻醉术中唤醒</w:t>
      </w:r>
      <w:r>
        <w:rPr>
          <w:rFonts w:ascii="仿宋" w:eastAsia="仿宋" w:hAnsi="仿宋" w:cs="宋体" w:hint="eastAsia"/>
          <w:color w:val="000000"/>
          <w:kern w:val="0"/>
          <w:sz w:val="24"/>
        </w:rPr>
        <w:t>”教学中，笔者的教学设计有六个步骤。（</w:t>
      </w:r>
      <w:r>
        <w:rPr>
          <w:rFonts w:ascii="仿宋" w:eastAsia="仿宋" w:hAnsi="仿宋" w:cs="宋体"/>
          <w:color w:val="000000"/>
          <w:kern w:val="0"/>
          <w:sz w:val="24"/>
        </w:rPr>
        <w:t>1</w:t>
      </w:r>
      <w:r>
        <w:rPr>
          <w:rFonts w:ascii="仿宋" w:eastAsia="仿宋" w:hAnsi="仿宋" w:cs="宋体" w:hint="eastAsia"/>
          <w:color w:val="000000"/>
          <w:kern w:val="0"/>
          <w:sz w:val="24"/>
        </w:rPr>
        <w:t>）课程导入。通过模拟动图，吸引学生的注意力，通过学生互动，引出新课课题。（</w:t>
      </w:r>
      <w:r>
        <w:rPr>
          <w:rFonts w:ascii="仿宋" w:eastAsia="仿宋" w:hAnsi="仿宋" w:cs="宋体"/>
          <w:color w:val="000000"/>
          <w:kern w:val="0"/>
          <w:sz w:val="24"/>
        </w:rPr>
        <w:t>2</w:t>
      </w:r>
      <w:r>
        <w:rPr>
          <w:rFonts w:ascii="仿宋" w:eastAsia="仿宋" w:hAnsi="仿宋" w:cs="宋体" w:hint="eastAsia"/>
          <w:color w:val="000000"/>
          <w:kern w:val="0"/>
          <w:sz w:val="24"/>
        </w:rPr>
        <w:t>）现场模拟。请一位学生作为模特，老师引导学生在</w:t>
      </w:r>
      <w:r w:rsidR="007B672B">
        <w:rPr>
          <w:rFonts w:ascii="仿宋" w:eastAsia="仿宋" w:hAnsi="仿宋" w:cs="宋体" w:hint="eastAsia"/>
          <w:color w:val="000000"/>
          <w:kern w:val="0"/>
          <w:sz w:val="24"/>
        </w:rPr>
        <w:t>根据解剖结构及</w:t>
      </w:r>
      <w:r>
        <w:rPr>
          <w:rFonts w:ascii="仿宋" w:eastAsia="仿宋" w:hAnsi="仿宋" w:cs="宋体" w:hint="eastAsia"/>
          <w:color w:val="000000"/>
          <w:kern w:val="0"/>
          <w:sz w:val="24"/>
        </w:rPr>
        <w:t>超声引导下找到目标神经</w:t>
      </w:r>
      <w:r w:rsidR="003D3099">
        <w:rPr>
          <w:rFonts w:ascii="仿宋" w:eastAsia="仿宋" w:hAnsi="仿宋" w:cs="宋体" w:hint="eastAsia"/>
          <w:color w:val="000000"/>
          <w:kern w:val="0"/>
          <w:sz w:val="24"/>
        </w:rPr>
        <w:t>，同时在模拟人身上进行</w:t>
      </w:r>
      <w:r w:rsidR="003D3099" w:rsidRPr="003D3099">
        <w:rPr>
          <w:rFonts w:ascii="仿宋" w:eastAsia="仿宋" w:hAnsi="仿宋" w:cs="宋体" w:hint="eastAsia"/>
          <w:color w:val="000000"/>
          <w:kern w:val="0"/>
          <w:sz w:val="24"/>
        </w:rPr>
        <w:t>演示喉罩的置入方法及BIS电极片的安贴位置及方法。</w:t>
      </w:r>
      <w:r>
        <w:rPr>
          <w:rFonts w:ascii="仿宋" w:eastAsia="仿宋" w:hAnsi="仿宋" w:cs="宋体" w:hint="eastAsia"/>
          <w:color w:val="000000"/>
          <w:kern w:val="0"/>
          <w:sz w:val="24"/>
        </w:rPr>
        <w:t>（</w:t>
      </w:r>
      <w:r>
        <w:rPr>
          <w:rFonts w:ascii="仿宋" w:eastAsia="仿宋" w:hAnsi="仿宋" w:cs="宋体"/>
          <w:color w:val="000000"/>
          <w:kern w:val="0"/>
          <w:sz w:val="24"/>
        </w:rPr>
        <w:t>3</w:t>
      </w:r>
      <w:r>
        <w:rPr>
          <w:rFonts w:ascii="仿宋" w:eastAsia="仿宋" w:hAnsi="仿宋" w:cs="宋体" w:hint="eastAsia"/>
          <w:color w:val="000000"/>
          <w:kern w:val="0"/>
          <w:sz w:val="24"/>
        </w:rPr>
        <w:t>）师生互动，发现问题。（</w:t>
      </w:r>
      <w:r>
        <w:rPr>
          <w:rFonts w:ascii="仿宋" w:eastAsia="仿宋" w:hAnsi="仿宋" w:cs="宋体"/>
          <w:color w:val="000000"/>
          <w:kern w:val="0"/>
          <w:sz w:val="24"/>
        </w:rPr>
        <w:t>4</w:t>
      </w:r>
      <w:r>
        <w:rPr>
          <w:rFonts w:ascii="仿宋" w:eastAsia="仿宋" w:hAnsi="仿宋" w:cs="宋体" w:hint="eastAsia"/>
          <w:color w:val="000000"/>
          <w:kern w:val="0"/>
          <w:sz w:val="24"/>
        </w:rPr>
        <w:t>）教师示范讲解，解决问题。教师通过讲解相关的解剖知识</w:t>
      </w:r>
      <w:r w:rsidR="00F80C37">
        <w:rPr>
          <w:rFonts w:ascii="仿宋" w:eastAsia="仿宋" w:hAnsi="仿宋" w:cs="宋体" w:hint="eastAsia"/>
          <w:color w:val="000000"/>
          <w:kern w:val="0"/>
          <w:sz w:val="24"/>
        </w:rPr>
        <w:t>及超声知识</w:t>
      </w:r>
      <w:r>
        <w:rPr>
          <w:rFonts w:ascii="仿宋" w:eastAsia="仿宋" w:hAnsi="仿宋" w:cs="宋体" w:hint="eastAsia"/>
          <w:color w:val="000000"/>
          <w:kern w:val="0"/>
          <w:sz w:val="24"/>
        </w:rPr>
        <w:t>以便于同学更好的识别</w:t>
      </w:r>
      <w:r w:rsidR="004B699C">
        <w:rPr>
          <w:rFonts w:ascii="仿宋" w:eastAsia="仿宋" w:hAnsi="仿宋" w:cs="宋体" w:hint="eastAsia"/>
          <w:color w:val="000000"/>
          <w:kern w:val="0"/>
          <w:sz w:val="24"/>
        </w:rPr>
        <w:t>各点头皮</w:t>
      </w:r>
      <w:r>
        <w:rPr>
          <w:rFonts w:ascii="仿宋" w:eastAsia="仿宋" w:hAnsi="仿宋" w:cs="宋体" w:hint="eastAsia"/>
          <w:color w:val="000000"/>
          <w:kern w:val="0"/>
          <w:sz w:val="24"/>
        </w:rPr>
        <w:t>神经</w:t>
      </w:r>
      <w:r w:rsidR="004B699C">
        <w:rPr>
          <w:rFonts w:ascii="仿宋" w:eastAsia="仿宋" w:hAnsi="仿宋" w:cs="宋体" w:hint="eastAsia"/>
          <w:color w:val="000000"/>
          <w:kern w:val="0"/>
          <w:sz w:val="24"/>
        </w:rPr>
        <w:t>位置</w:t>
      </w:r>
      <w:r w:rsidR="00F90025">
        <w:rPr>
          <w:rFonts w:ascii="仿宋" w:eastAsia="仿宋" w:hAnsi="仿宋" w:cs="宋体" w:hint="eastAsia"/>
          <w:color w:val="000000"/>
          <w:kern w:val="0"/>
          <w:sz w:val="24"/>
        </w:rPr>
        <w:t>；</w:t>
      </w:r>
      <w:r w:rsidR="00957324">
        <w:rPr>
          <w:rFonts w:ascii="仿宋" w:eastAsia="仿宋" w:hAnsi="仿宋" w:cs="宋体" w:hint="eastAsia"/>
          <w:color w:val="000000"/>
          <w:kern w:val="0"/>
          <w:sz w:val="24"/>
        </w:rPr>
        <w:t>讲解相关口腔解剖，使同学们更好的理解喉罩的置入方法及工作原理</w:t>
      </w:r>
      <w:r w:rsidR="00F90025">
        <w:rPr>
          <w:rFonts w:ascii="仿宋" w:eastAsia="仿宋" w:hAnsi="仿宋" w:cs="宋体" w:hint="eastAsia"/>
          <w:color w:val="000000"/>
          <w:kern w:val="0"/>
          <w:sz w:val="24"/>
        </w:rPr>
        <w:t>；</w:t>
      </w:r>
      <w:r w:rsidR="00641A76">
        <w:rPr>
          <w:rFonts w:ascii="仿宋" w:eastAsia="仿宋" w:hAnsi="仿宋" w:cs="宋体" w:hint="eastAsia"/>
          <w:color w:val="000000"/>
          <w:kern w:val="0"/>
          <w:sz w:val="24"/>
        </w:rPr>
        <w:t>同时简要阐述B</w:t>
      </w:r>
      <w:r w:rsidR="00641A76">
        <w:rPr>
          <w:rFonts w:ascii="仿宋" w:eastAsia="仿宋" w:hAnsi="仿宋" w:cs="宋体"/>
          <w:color w:val="000000"/>
          <w:kern w:val="0"/>
          <w:sz w:val="24"/>
        </w:rPr>
        <w:t>IS</w:t>
      </w:r>
      <w:r w:rsidR="00641A76">
        <w:rPr>
          <w:rFonts w:ascii="仿宋" w:eastAsia="仿宋" w:hAnsi="仿宋" w:cs="宋体" w:hint="eastAsia"/>
          <w:color w:val="000000"/>
          <w:kern w:val="0"/>
          <w:sz w:val="24"/>
        </w:rPr>
        <w:t>的工作原理。</w:t>
      </w:r>
      <w:r>
        <w:rPr>
          <w:rFonts w:ascii="仿宋" w:eastAsia="仿宋" w:hAnsi="仿宋" w:cs="宋体" w:hint="eastAsia"/>
          <w:color w:val="000000"/>
          <w:kern w:val="0"/>
          <w:sz w:val="24"/>
        </w:rPr>
        <w:t>（</w:t>
      </w:r>
      <w:r>
        <w:rPr>
          <w:rFonts w:ascii="仿宋" w:eastAsia="仿宋" w:hAnsi="仿宋" w:cs="宋体"/>
          <w:color w:val="000000"/>
          <w:kern w:val="0"/>
          <w:sz w:val="24"/>
        </w:rPr>
        <w:t>5</w:t>
      </w:r>
      <w:r>
        <w:rPr>
          <w:rFonts w:ascii="仿宋" w:eastAsia="仿宋" w:hAnsi="仿宋" w:cs="宋体" w:hint="eastAsia"/>
          <w:color w:val="000000"/>
          <w:kern w:val="0"/>
          <w:sz w:val="24"/>
        </w:rPr>
        <w:t>）分组练习评价。两个同学作为一组，看哪组同学更快更准的找到目标神经</w:t>
      </w:r>
      <w:r w:rsidR="00360E93">
        <w:rPr>
          <w:rFonts w:ascii="仿宋" w:eastAsia="仿宋" w:hAnsi="仿宋" w:cs="宋体" w:hint="eastAsia"/>
          <w:color w:val="000000"/>
          <w:kern w:val="0"/>
          <w:sz w:val="24"/>
        </w:rPr>
        <w:t>、置入喉罩</w:t>
      </w:r>
      <w:r w:rsidR="00F9642C">
        <w:rPr>
          <w:rFonts w:ascii="仿宋" w:eastAsia="仿宋" w:hAnsi="仿宋" w:cs="宋体" w:hint="eastAsia"/>
          <w:color w:val="000000"/>
          <w:kern w:val="0"/>
          <w:sz w:val="24"/>
        </w:rPr>
        <w:t>及贴好电极片</w:t>
      </w:r>
      <w:r>
        <w:rPr>
          <w:rFonts w:ascii="仿宋" w:eastAsia="仿宋" w:hAnsi="仿宋" w:cs="宋体" w:hint="eastAsia"/>
          <w:color w:val="000000"/>
          <w:kern w:val="0"/>
          <w:sz w:val="24"/>
        </w:rPr>
        <w:t>，并提出表扬。（6）课堂小结。通过总结相关的知识，加深同学对</w:t>
      </w:r>
      <w:r w:rsidR="006F18B2">
        <w:rPr>
          <w:rFonts w:ascii="仿宋" w:eastAsia="仿宋" w:hAnsi="仿宋" w:cs="宋体" w:hint="eastAsia"/>
          <w:color w:val="000000"/>
          <w:kern w:val="0"/>
          <w:sz w:val="24"/>
        </w:rPr>
        <w:t>麻醉术中唤醒</w:t>
      </w:r>
      <w:r>
        <w:rPr>
          <w:rFonts w:ascii="仿宋" w:eastAsia="仿宋" w:hAnsi="仿宋" w:cs="宋体" w:hint="eastAsia"/>
          <w:color w:val="000000"/>
          <w:kern w:val="0"/>
          <w:sz w:val="24"/>
        </w:rPr>
        <w:t>的认识，强化相关理论知识与实践的结合。整个教学设计体现先做后学、边做边学、边做边教、做学一体的教学模式。</w:t>
      </w:r>
      <w:bookmarkStart w:id="0" w:name="_GoBack"/>
      <w:bookmarkEnd w:id="0"/>
    </w:p>
    <w:p w:rsidR="00E0400B" w:rsidRDefault="00531A19">
      <w:pPr>
        <w:spacing w:line="360" w:lineRule="auto"/>
        <w:rPr>
          <w:rFonts w:ascii="仿宋" w:eastAsia="仿宋" w:hAnsi="仿宋" w:cs="宋体"/>
          <w:color w:val="000000"/>
          <w:kern w:val="0"/>
          <w:sz w:val="24"/>
        </w:rPr>
      </w:pPr>
      <w:r>
        <w:rPr>
          <w:rFonts w:ascii="仿宋" w:eastAsia="仿宋" w:hAnsi="仿宋" w:cs="宋体"/>
          <w:color w:val="000000"/>
          <w:kern w:val="0"/>
          <w:sz w:val="24"/>
        </w:rPr>
        <w:t xml:space="preserve">   </w:t>
      </w:r>
      <w:r>
        <w:rPr>
          <w:rFonts w:ascii="仿宋" w:eastAsia="仿宋" w:hAnsi="仿宋" w:cs="宋体" w:hint="eastAsia"/>
          <w:color w:val="000000"/>
          <w:kern w:val="0"/>
          <w:sz w:val="24"/>
        </w:rPr>
        <w:t>三、“</w:t>
      </w:r>
      <w:r w:rsidR="001B1CD9">
        <w:rPr>
          <w:rFonts w:ascii="仿宋" w:eastAsia="仿宋" w:hAnsi="仿宋" w:cs="宋体" w:hint="eastAsia"/>
          <w:color w:val="000000"/>
          <w:kern w:val="0"/>
          <w:sz w:val="24"/>
        </w:rPr>
        <w:t>麻醉术中唤醒</w:t>
      </w:r>
      <w:r>
        <w:rPr>
          <w:rFonts w:ascii="仿宋" w:eastAsia="仿宋" w:hAnsi="仿宋" w:cs="宋体" w:hint="eastAsia"/>
          <w:color w:val="000000"/>
          <w:kern w:val="0"/>
          <w:sz w:val="24"/>
        </w:rPr>
        <w:t>”课堂</w:t>
      </w:r>
    </w:p>
    <w:p w:rsidR="00E0400B" w:rsidRDefault="00531A19">
      <w:pPr>
        <w:spacing w:line="360" w:lineRule="auto"/>
        <w:rPr>
          <w:rFonts w:ascii="仿宋" w:eastAsia="仿宋" w:hAnsi="仿宋" w:cs="宋体"/>
          <w:color w:val="000000"/>
          <w:kern w:val="0"/>
          <w:sz w:val="24"/>
        </w:rPr>
      </w:pPr>
      <w:r>
        <w:rPr>
          <w:rFonts w:ascii="仿宋" w:eastAsia="仿宋" w:hAnsi="仿宋" w:cs="宋体"/>
          <w:color w:val="000000"/>
          <w:kern w:val="0"/>
          <w:sz w:val="24"/>
        </w:rPr>
        <w:t xml:space="preserve">     </w:t>
      </w:r>
      <w:r>
        <w:rPr>
          <w:rFonts w:ascii="仿宋" w:eastAsia="仿宋" w:hAnsi="仿宋" w:cs="宋体" w:hint="eastAsia"/>
          <w:color w:val="000000"/>
          <w:kern w:val="0"/>
          <w:sz w:val="24"/>
        </w:rPr>
        <w:t>教学活动时间分配体现了以学生为主体、教师为主导、还课堂予学员的理念。在</w:t>
      </w:r>
      <w:r>
        <w:rPr>
          <w:rFonts w:ascii="仿宋" w:eastAsia="仿宋" w:hAnsi="仿宋" w:cs="宋体"/>
          <w:color w:val="000000"/>
          <w:kern w:val="0"/>
          <w:sz w:val="24"/>
        </w:rPr>
        <w:t xml:space="preserve"> 80 </w:t>
      </w:r>
      <w:r>
        <w:rPr>
          <w:rFonts w:ascii="仿宋" w:eastAsia="仿宋" w:hAnsi="仿宋" w:cs="宋体" w:hint="eastAsia"/>
          <w:color w:val="000000"/>
          <w:kern w:val="0"/>
          <w:sz w:val="24"/>
        </w:rPr>
        <w:t>分钟的教学过程中，教师占用的时间只有</w:t>
      </w:r>
      <w:r>
        <w:rPr>
          <w:rFonts w:ascii="仿宋" w:eastAsia="仿宋" w:hAnsi="仿宋" w:cs="宋体"/>
          <w:color w:val="000000"/>
          <w:kern w:val="0"/>
          <w:sz w:val="24"/>
        </w:rPr>
        <w:t xml:space="preserve"> 30 </w:t>
      </w:r>
      <w:r>
        <w:rPr>
          <w:rFonts w:ascii="仿宋" w:eastAsia="仿宋" w:hAnsi="仿宋" w:cs="宋体" w:hint="eastAsia"/>
          <w:color w:val="000000"/>
          <w:kern w:val="0"/>
          <w:sz w:val="24"/>
        </w:rPr>
        <w:t>分钟，而由学生做为主角进行各项活动的时间达</w:t>
      </w:r>
      <w:r>
        <w:rPr>
          <w:rFonts w:ascii="仿宋" w:eastAsia="仿宋" w:hAnsi="仿宋" w:cs="宋体"/>
          <w:color w:val="000000"/>
          <w:kern w:val="0"/>
          <w:sz w:val="24"/>
        </w:rPr>
        <w:t xml:space="preserve"> 50 </w:t>
      </w:r>
      <w:r>
        <w:rPr>
          <w:rFonts w:ascii="仿宋" w:eastAsia="仿宋" w:hAnsi="仿宋" w:cs="宋体" w:hint="eastAsia"/>
          <w:color w:val="000000"/>
          <w:kern w:val="0"/>
          <w:sz w:val="24"/>
        </w:rPr>
        <w:t>分钟，与传统的教师为主体、教师以教为主、学员以听为主的教学模式比较，布局发生了颠覆性变化。</w:t>
      </w:r>
    </w:p>
    <w:p w:rsidR="00E0400B" w:rsidRDefault="00E0400B">
      <w:pPr>
        <w:pStyle w:val="a7"/>
        <w:widowControl/>
        <w:shd w:val="clear" w:color="auto" w:fill="FFFFFF"/>
        <w:spacing w:before="150" w:beforeAutospacing="0" w:after="150" w:afterAutospacing="0" w:line="360" w:lineRule="auto"/>
        <w:rPr>
          <w:rFonts w:ascii="宋体" w:cs="宋体"/>
          <w:color w:val="000000"/>
          <w:sz w:val="21"/>
          <w:szCs w:val="21"/>
          <w:shd w:val="clear" w:color="auto" w:fill="FFFFFF"/>
        </w:rPr>
      </w:pPr>
    </w:p>
    <w:sectPr w:rsidR="00E040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BFA" w:rsidRDefault="00364BFA" w:rsidP="002C79A3">
      <w:r>
        <w:separator/>
      </w:r>
    </w:p>
  </w:endnote>
  <w:endnote w:type="continuationSeparator" w:id="0">
    <w:p w:rsidR="00364BFA" w:rsidRDefault="00364BFA" w:rsidP="002C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Neue">
    <w:altName w:val="Segoe Print"/>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BFA" w:rsidRDefault="00364BFA" w:rsidP="002C79A3">
      <w:r>
        <w:separator/>
      </w:r>
    </w:p>
  </w:footnote>
  <w:footnote w:type="continuationSeparator" w:id="0">
    <w:p w:rsidR="00364BFA" w:rsidRDefault="00364BFA" w:rsidP="002C7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095E"/>
    <w:multiLevelType w:val="multilevel"/>
    <w:tmpl w:val="045D095E"/>
    <w:lvl w:ilvl="0">
      <w:start w:val="1"/>
      <w:numFmt w:val="decimal"/>
      <w:lvlText w:val="%1，"/>
      <w:lvlJc w:val="left"/>
      <w:pPr>
        <w:tabs>
          <w:tab w:val="left" w:pos="2486"/>
        </w:tabs>
        <w:ind w:left="2486" w:hanging="360"/>
      </w:pPr>
      <w:rPr>
        <w:rFonts w:cs="Times New Roman" w:hint="default"/>
      </w:rPr>
    </w:lvl>
    <w:lvl w:ilvl="1">
      <w:start w:val="1"/>
      <w:numFmt w:val="lowerLetter"/>
      <w:lvlText w:val="%2)"/>
      <w:lvlJc w:val="left"/>
      <w:pPr>
        <w:tabs>
          <w:tab w:val="left" w:pos="2966"/>
        </w:tabs>
        <w:ind w:left="2966" w:hanging="420"/>
      </w:pPr>
      <w:rPr>
        <w:rFonts w:cs="Times New Roman"/>
      </w:rPr>
    </w:lvl>
    <w:lvl w:ilvl="2">
      <w:start w:val="1"/>
      <w:numFmt w:val="lowerRoman"/>
      <w:lvlText w:val="%3."/>
      <w:lvlJc w:val="right"/>
      <w:pPr>
        <w:tabs>
          <w:tab w:val="left" w:pos="3386"/>
        </w:tabs>
        <w:ind w:left="3386" w:hanging="420"/>
      </w:pPr>
      <w:rPr>
        <w:rFonts w:cs="Times New Roman"/>
      </w:rPr>
    </w:lvl>
    <w:lvl w:ilvl="3">
      <w:start w:val="1"/>
      <w:numFmt w:val="decimal"/>
      <w:lvlText w:val="%4."/>
      <w:lvlJc w:val="left"/>
      <w:pPr>
        <w:tabs>
          <w:tab w:val="left" w:pos="3806"/>
        </w:tabs>
        <w:ind w:left="3806" w:hanging="420"/>
      </w:pPr>
      <w:rPr>
        <w:rFonts w:cs="Times New Roman"/>
      </w:rPr>
    </w:lvl>
    <w:lvl w:ilvl="4">
      <w:start w:val="1"/>
      <w:numFmt w:val="lowerLetter"/>
      <w:lvlText w:val="%5)"/>
      <w:lvlJc w:val="left"/>
      <w:pPr>
        <w:tabs>
          <w:tab w:val="left" w:pos="4226"/>
        </w:tabs>
        <w:ind w:left="4226" w:hanging="420"/>
      </w:pPr>
      <w:rPr>
        <w:rFonts w:cs="Times New Roman"/>
      </w:rPr>
    </w:lvl>
    <w:lvl w:ilvl="5">
      <w:start w:val="1"/>
      <w:numFmt w:val="lowerRoman"/>
      <w:lvlText w:val="%6."/>
      <w:lvlJc w:val="right"/>
      <w:pPr>
        <w:tabs>
          <w:tab w:val="left" w:pos="4646"/>
        </w:tabs>
        <w:ind w:left="4646" w:hanging="420"/>
      </w:pPr>
      <w:rPr>
        <w:rFonts w:cs="Times New Roman"/>
      </w:rPr>
    </w:lvl>
    <w:lvl w:ilvl="6">
      <w:start w:val="1"/>
      <w:numFmt w:val="decimal"/>
      <w:lvlText w:val="%7."/>
      <w:lvlJc w:val="left"/>
      <w:pPr>
        <w:tabs>
          <w:tab w:val="left" w:pos="5066"/>
        </w:tabs>
        <w:ind w:left="5066" w:hanging="420"/>
      </w:pPr>
      <w:rPr>
        <w:rFonts w:cs="Times New Roman"/>
      </w:rPr>
    </w:lvl>
    <w:lvl w:ilvl="7">
      <w:start w:val="1"/>
      <w:numFmt w:val="lowerLetter"/>
      <w:lvlText w:val="%8)"/>
      <w:lvlJc w:val="left"/>
      <w:pPr>
        <w:tabs>
          <w:tab w:val="left" w:pos="5486"/>
        </w:tabs>
        <w:ind w:left="5486" w:hanging="420"/>
      </w:pPr>
      <w:rPr>
        <w:rFonts w:cs="Times New Roman"/>
      </w:rPr>
    </w:lvl>
    <w:lvl w:ilvl="8">
      <w:start w:val="1"/>
      <w:numFmt w:val="lowerRoman"/>
      <w:lvlText w:val="%9."/>
      <w:lvlJc w:val="right"/>
      <w:pPr>
        <w:tabs>
          <w:tab w:val="left" w:pos="5906"/>
        </w:tabs>
        <w:ind w:left="5906" w:hanging="420"/>
      </w:pPr>
      <w:rPr>
        <w:rFonts w:cs="Times New Roman"/>
      </w:rPr>
    </w:lvl>
  </w:abstractNum>
  <w:abstractNum w:abstractNumId="1" w15:restartNumberingAfterBreak="0">
    <w:nsid w:val="1C010081"/>
    <w:multiLevelType w:val="hybridMultilevel"/>
    <w:tmpl w:val="9CA05344"/>
    <w:lvl w:ilvl="0" w:tplc="C804C48A">
      <w:start w:val="5"/>
      <w:numFmt w:val="japaneseCounting"/>
      <w:lvlText w:val="%1、"/>
      <w:lvlJc w:val="left"/>
      <w:pPr>
        <w:ind w:left="660" w:hanging="660"/>
      </w:pPr>
      <w:rPr>
        <w:rFonts w:hint="default"/>
        <w:b/>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494332"/>
    <w:multiLevelType w:val="singleLevel"/>
    <w:tmpl w:val="56494332"/>
    <w:lvl w:ilvl="0">
      <w:start w:val="7"/>
      <w:numFmt w:val="chineseCounting"/>
      <w:suff w:val="nothing"/>
      <w:lvlText w:val="%1、"/>
      <w:lvlJc w:val="left"/>
      <w:rPr>
        <w:rFonts w:cs="Times New Roman"/>
      </w:rPr>
    </w:lvl>
  </w:abstractNum>
  <w:abstractNum w:abstractNumId="3" w15:restartNumberingAfterBreak="0">
    <w:nsid w:val="58E04BA7"/>
    <w:multiLevelType w:val="hybridMultilevel"/>
    <w:tmpl w:val="0CA68C34"/>
    <w:lvl w:ilvl="0" w:tplc="4DE8301C">
      <w:start w:val="1"/>
      <w:numFmt w:val="japaneseCounting"/>
      <w:lvlText w:val="%1、"/>
      <w:lvlJc w:val="left"/>
      <w:pPr>
        <w:ind w:left="960" w:hanging="480"/>
      </w:pPr>
      <w:rPr>
        <w:rFonts w:hint="default"/>
        <w:lang w:val="en-US"/>
      </w:rPr>
    </w:lvl>
    <w:lvl w:ilvl="1" w:tplc="51409180">
      <w:start w:val="3"/>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9EBEACD"/>
    <w:multiLevelType w:val="singleLevel"/>
    <w:tmpl w:val="59EBEACD"/>
    <w:lvl w:ilvl="0">
      <w:start w:val="2"/>
      <w:numFmt w:val="decimal"/>
      <w:suff w:val="nothing"/>
      <w:lvlText w:val="%1."/>
      <w:lvlJc w:val="left"/>
    </w:lvl>
  </w:abstractNum>
  <w:abstractNum w:abstractNumId="5" w15:restartNumberingAfterBreak="0">
    <w:nsid w:val="59EBF067"/>
    <w:multiLevelType w:val="singleLevel"/>
    <w:tmpl w:val="59EBF067"/>
    <w:lvl w:ilvl="0">
      <w:start w:val="1"/>
      <w:numFmt w:val="decimal"/>
      <w:suff w:val="nothing"/>
      <w:lvlText w:val="(%1)"/>
      <w:lvlJc w:val="left"/>
    </w:lvl>
  </w:abstractNum>
  <w:abstractNum w:abstractNumId="6" w15:restartNumberingAfterBreak="0">
    <w:nsid w:val="59EDC764"/>
    <w:multiLevelType w:val="singleLevel"/>
    <w:tmpl w:val="59EDC764"/>
    <w:lvl w:ilvl="0">
      <w:start w:val="1"/>
      <w:numFmt w:val="decimal"/>
      <w:suff w:val="nothing"/>
      <w:lvlText w:val="（%1）"/>
      <w:lvlJc w:val="left"/>
    </w:lvl>
  </w:abstractNum>
  <w:abstractNum w:abstractNumId="7" w15:restartNumberingAfterBreak="0">
    <w:nsid w:val="59F5874E"/>
    <w:multiLevelType w:val="singleLevel"/>
    <w:tmpl w:val="59F5874E"/>
    <w:lvl w:ilvl="0">
      <w:start w:val="6"/>
      <w:numFmt w:val="chineseCounting"/>
      <w:suff w:val="space"/>
      <w:lvlText w:val="第%1章"/>
      <w:lvlJc w:val="left"/>
    </w:lvl>
  </w:abstractNum>
  <w:abstractNum w:abstractNumId="8" w15:restartNumberingAfterBreak="0">
    <w:nsid w:val="59F587B6"/>
    <w:multiLevelType w:val="singleLevel"/>
    <w:tmpl w:val="59F587B6"/>
    <w:lvl w:ilvl="0">
      <w:start w:val="2"/>
      <w:numFmt w:val="chineseCounting"/>
      <w:suff w:val="nothing"/>
      <w:lvlText w:val="%1、"/>
      <w:lvlJc w:val="left"/>
    </w:lvl>
  </w:abstractNum>
  <w:abstractNum w:abstractNumId="9" w15:restartNumberingAfterBreak="0">
    <w:nsid w:val="59F5881F"/>
    <w:multiLevelType w:val="singleLevel"/>
    <w:tmpl w:val="59F5881F"/>
    <w:lvl w:ilvl="0">
      <w:start w:val="2"/>
      <w:numFmt w:val="chineseCounting"/>
      <w:suff w:val="space"/>
      <w:lvlText w:val="第%1节"/>
      <w:lvlJc w:val="left"/>
    </w:lvl>
  </w:abstractNum>
  <w:abstractNum w:abstractNumId="10" w15:restartNumberingAfterBreak="0">
    <w:nsid w:val="59F58865"/>
    <w:multiLevelType w:val="singleLevel"/>
    <w:tmpl w:val="59F58865"/>
    <w:lvl w:ilvl="0">
      <w:start w:val="2"/>
      <w:numFmt w:val="chineseCounting"/>
      <w:suff w:val="nothing"/>
      <w:lvlText w:val="%1、"/>
      <w:lvlJc w:val="left"/>
    </w:lvl>
  </w:abstractNum>
  <w:abstractNum w:abstractNumId="11" w15:restartNumberingAfterBreak="0">
    <w:nsid w:val="59F588AC"/>
    <w:multiLevelType w:val="singleLevel"/>
    <w:tmpl w:val="59F588AC"/>
    <w:lvl w:ilvl="0">
      <w:start w:val="2"/>
      <w:numFmt w:val="chineseCounting"/>
      <w:suff w:val="nothing"/>
      <w:lvlText w:val="%1、"/>
      <w:lvlJc w:val="left"/>
    </w:lvl>
  </w:abstractNum>
  <w:abstractNum w:abstractNumId="12" w15:restartNumberingAfterBreak="0">
    <w:nsid w:val="59F58AC8"/>
    <w:multiLevelType w:val="singleLevel"/>
    <w:tmpl w:val="59F58AC8"/>
    <w:lvl w:ilvl="0">
      <w:start w:val="1"/>
      <w:numFmt w:val="chineseCounting"/>
      <w:suff w:val="space"/>
      <w:lvlText w:val="第%1节"/>
      <w:lvlJc w:val="left"/>
    </w:lvl>
  </w:abstractNum>
  <w:abstractNum w:abstractNumId="13" w15:restartNumberingAfterBreak="0">
    <w:nsid w:val="59F58AF1"/>
    <w:multiLevelType w:val="singleLevel"/>
    <w:tmpl w:val="59F58AF1"/>
    <w:lvl w:ilvl="0">
      <w:start w:val="1"/>
      <w:numFmt w:val="chineseCounting"/>
      <w:suff w:val="nothing"/>
      <w:lvlText w:val="%1、"/>
      <w:lvlJc w:val="left"/>
    </w:lvl>
  </w:abstractNum>
  <w:abstractNum w:abstractNumId="14" w15:restartNumberingAfterBreak="0">
    <w:nsid w:val="59F58B16"/>
    <w:multiLevelType w:val="singleLevel"/>
    <w:tmpl w:val="59F58B16"/>
    <w:lvl w:ilvl="0">
      <w:start w:val="2"/>
      <w:numFmt w:val="chineseCounting"/>
      <w:suff w:val="space"/>
      <w:lvlText w:val="第%1节"/>
      <w:lvlJc w:val="left"/>
    </w:lvl>
  </w:abstractNum>
  <w:abstractNum w:abstractNumId="15" w15:restartNumberingAfterBreak="0">
    <w:nsid w:val="59F58B36"/>
    <w:multiLevelType w:val="singleLevel"/>
    <w:tmpl w:val="59F58B36"/>
    <w:lvl w:ilvl="0">
      <w:start w:val="1"/>
      <w:numFmt w:val="chineseCounting"/>
      <w:suff w:val="nothing"/>
      <w:lvlText w:val="%1、"/>
      <w:lvlJc w:val="left"/>
    </w:lvl>
  </w:abstractNum>
  <w:abstractNum w:abstractNumId="16" w15:restartNumberingAfterBreak="0">
    <w:nsid w:val="59F58B9D"/>
    <w:multiLevelType w:val="singleLevel"/>
    <w:tmpl w:val="59F58B9D"/>
    <w:lvl w:ilvl="0">
      <w:start w:val="3"/>
      <w:numFmt w:val="chineseCounting"/>
      <w:suff w:val="space"/>
      <w:lvlText w:val="第%1节"/>
      <w:lvlJc w:val="left"/>
    </w:lvl>
  </w:abstractNum>
  <w:abstractNum w:abstractNumId="17" w15:restartNumberingAfterBreak="0">
    <w:nsid w:val="59F58BAE"/>
    <w:multiLevelType w:val="singleLevel"/>
    <w:tmpl w:val="59F58BAE"/>
    <w:lvl w:ilvl="0">
      <w:start w:val="1"/>
      <w:numFmt w:val="chineseCounting"/>
      <w:suff w:val="nothing"/>
      <w:lvlText w:val="%1．"/>
      <w:lvlJc w:val="left"/>
    </w:lvl>
  </w:abstractNum>
  <w:abstractNum w:abstractNumId="18" w15:restartNumberingAfterBreak="0">
    <w:nsid w:val="59F58BF9"/>
    <w:multiLevelType w:val="singleLevel"/>
    <w:tmpl w:val="59F58BF9"/>
    <w:lvl w:ilvl="0">
      <w:start w:val="4"/>
      <w:numFmt w:val="chineseCounting"/>
      <w:suff w:val="space"/>
      <w:lvlText w:val="第%1节"/>
      <w:lvlJc w:val="left"/>
    </w:lvl>
  </w:abstractNum>
  <w:abstractNum w:abstractNumId="19" w15:restartNumberingAfterBreak="0">
    <w:nsid w:val="59F58C0E"/>
    <w:multiLevelType w:val="singleLevel"/>
    <w:tmpl w:val="59F58C0E"/>
    <w:lvl w:ilvl="0">
      <w:start w:val="1"/>
      <w:numFmt w:val="chineseCounting"/>
      <w:suff w:val="nothing"/>
      <w:lvlText w:val="%1、"/>
      <w:lvlJc w:val="left"/>
    </w:lvl>
  </w:abstractNum>
  <w:abstractNum w:abstractNumId="20" w15:restartNumberingAfterBreak="0">
    <w:nsid w:val="59F5907B"/>
    <w:multiLevelType w:val="singleLevel"/>
    <w:tmpl w:val="59F5907B"/>
    <w:lvl w:ilvl="0">
      <w:start w:val="7"/>
      <w:numFmt w:val="chineseCounting"/>
      <w:suff w:val="space"/>
      <w:lvlText w:val="第%1章"/>
      <w:lvlJc w:val="left"/>
    </w:lvl>
  </w:abstractNum>
  <w:abstractNum w:abstractNumId="21" w15:restartNumberingAfterBreak="0">
    <w:nsid w:val="73C226E9"/>
    <w:multiLevelType w:val="hybridMultilevel"/>
    <w:tmpl w:val="927ADDC2"/>
    <w:lvl w:ilvl="0" w:tplc="A954743A">
      <w:start w:val="1"/>
      <w:numFmt w:val="japaneseCounting"/>
      <w:lvlText w:val="%1、"/>
      <w:lvlJc w:val="left"/>
      <w:pPr>
        <w:ind w:left="960" w:hanging="480"/>
      </w:pPr>
      <w:rPr>
        <w:rFonts w:hint="default"/>
      </w:rPr>
    </w:lvl>
    <w:lvl w:ilvl="1" w:tplc="90220600">
      <w:start w:val="1"/>
      <w:numFmt w:val="japaneseCounting"/>
      <w:lvlText w:val="%2、"/>
      <w:lvlJc w:val="left"/>
      <w:pPr>
        <w:ind w:left="1380" w:hanging="480"/>
      </w:pPr>
      <w:rPr>
        <w:rFonts w:hint="default"/>
      </w:rPr>
    </w:lvl>
    <w:lvl w:ilvl="2" w:tplc="DEAABC08">
      <w:start w:val="2"/>
      <w:numFmt w:val="japaneseCounting"/>
      <w:lvlText w:val="%3、"/>
      <w:lvlJc w:val="left"/>
      <w:pPr>
        <w:ind w:left="1800" w:hanging="48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7C622199"/>
    <w:multiLevelType w:val="hybridMultilevel"/>
    <w:tmpl w:val="D66EBD16"/>
    <w:lvl w:ilvl="0" w:tplc="DD18842C">
      <w:start w:val="1"/>
      <w:numFmt w:val="japaneseCounting"/>
      <w:lvlText w:val="%1、"/>
      <w:lvlJc w:val="left"/>
      <w:pPr>
        <w:ind w:left="960" w:hanging="480"/>
      </w:pPr>
      <w:rPr>
        <w:rFonts w:hint="default"/>
      </w:rPr>
    </w:lvl>
    <w:lvl w:ilvl="1" w:tplc="6C8CA0FC">
      <w:start w:val="1"/>
      <w:numFmt w:val="japaneseCounting"/>
      <w:lvlText w:val="（%2）"/>
      <w:lvlJc w:val="left"/>
      <w:pPr>
        <w:ind w:left="1620" w:hanging="7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0"/>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0"/>
  </w:num>
  <w:num w:numId="16">
    <w:abstractNumId w:val="4"/>
  </w:num>
  <w:num w:numId="17">
    <w:abstractNumId w:val="5"/>
  </w:num>
  <w:num w:numId="18">
    <w:abstractNumId w:val="2"/>
  </w:num>
  <w:num w:numId="19">
    <w:abstractNumId w:val="6"/>
  </w:num>
  <w:num w:numId="20">
    <w:abstractNumId w:val="3"/>
  </w:num>
  <w:num w:numId="21">
    <w:abstractNumId w:val="21"/>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34EC357F"/>
    <w:rsid w:val="00001E85"/>
    <w:rsid w:val="0000201F"/>
    <w:rsid w:val="00043766"/>
    <w:rsid w:val="000C341F"/>
    <w:rsid w:val="000C4F9B"/>
    <w:rsid w:val="000D2A61"/>
    <w:rsid w:val="000D520D"/>
    <w:rsid w:val="001003DC"/>
    <w:rsid w:val="0010501C"/>
    <w:rsid w:val="00105867"/>
    <w:rsid w:val="00150287"/>
    <w:rsid w:val="00191457"/>
    <w:rsid w:val="001932C1"/>
    <w:rsid w:val="001B1CD9"/>
    <w:rsid w:val="001B2B89"/>
    <w:rsid w:val="001F0698"/>
    <w:rsid w:val="00227F73"/>
    <w:rsid w:val="0025086D"/>
    <w:rsid w:val="002863ED"/>
    <w:rsid w:val="00287173"/>
    <w:rsid w:val="002C79A3"/>
    <w:rsid w:val="002D104A"/>
    <w:rsid w:val="002E1531"/>
    <w:rsid w:val="003022BD"/>
    <w:rsid w:val="0030694E"/>
    <w:rsid w:val="00307FC2"/>
    <w:rsid w:val="00332681"/>
    <w:rsid w:val="00360E93"/>
    <w:rsid w:val="00364BFA"/>
    <w:rsid w:val="0037613E"/>
    <w:rsid w:val="00382152"/>
    <w:rsid w:val="0039698D"/>
    <w:rsid w:val="003A0705"/>
    <w:rsid w:val="003D3099"/>
    <w:rsid w:val="003F32FA"/>
    <w:rsid w:val="003F4DBC"/>
    <w:rsid w:val="003F6529"/>
    <w:rsid w:val="004065A6"/>
    <w:rsid w:val="004136FA"/>
    <w:rsid w:val="004301F2"/>
    <w:rsid w:val="0045437E"/>
    <w:rsid w:val="0046203C"/>
    <w:rsid w:val="004903B0"/>
    <w:rsid w:val="00494712"/>
    <w:rsid w:val="004B699C"/>
    <w:rsid w:val="004C50B9"/>
    <w:rsid w:val="004D116D"/>
    <w:rsid w:val="004E7EB3"/>
    <w:rsid w:val="004F4B40"/>
    <w:rsid w:val="00526834"/>
    <w:rsid w:val="00531A19"/>
    <w:rsid w:val="0054366E"/>
    <w:rsid w:val="00573DC6"/>
    <w:rsid w:val="0058209A"/>
    <w:rsid w:val="00594F25"/>
    <w:rsid w:val="005971C8"/>
    <w:rsid w:val="005C2C1A"/>
    <w:rsid w:val="005E1274"/>
    <w:rsid w:val="005F01FD"/>
    <w:rsid w:val="00600265"/>
    <w:rsid w:val="006043F1"/>
    <w:rsid w:val="00614170"/>
    <w:rsid w:val="00624932"/>
    <w:rsid w:val="00626263"/>
    <w:rsid w:val="00631878"/>
    <w:rsid w:val="00633496"/>
    <w:rsid w:val="00633B0E"/>
    <w:rsid w:val="00641A76"/>
    <w:rsid w:val="006447E1"/>
    <w:rsid w:val="00647937"/>
    <w:rsid w:val="00654C26"/>
    <w:rsid w:val="00663226"/>
    <w:rsid w:val="00682724"/>
    <w:rsid w:val="006900A1"/>
    <w:rsid w:val="006A3D4C"/>
    <w:rsid w:val="006D3F9D"/>
    <w:rsid w:val="006F18B2"/>
    <w:rsid w:val="007066AB"/>
    <w:rsid w:val="00715754"/>
    <w:rsid w:val="0072416A"/>
    <w:rsid w:val="00726498"/>
    <w:rsid w:val="007507B8"/>
    <w:rsid w:val="0076133B"/>
    <w:rsid w:val="00761F91"/>
    <w:rsid w:val="00765BD4"/>
    <w:rsid w:val="00767948"/>
    <w:rsid w:val="00774B81"/>
    <w:rsid w:val="0078102A"/>
    <w:rsid w:val="00785C3D"/>
    <w:rsid w:val="007A2862"/>
    <w:rsid w:val="007B672B"/>
    <w:rsid w:val="007F32A7"/>
    <w:rsid w:val="007F45AA"/>
    <w:rsid w:val="008003A4"/>
    <w:rsid w:val="00812DD6"/>
    <w:rsid w:val="00824A95"/>
    <w:rsid w:val="00852700"/>
    <w:rsid w:val="0086037A"/>
    <w:rsid w:val="00876DC4"/>
    <w:rsid w:val="00882670"/>
    <w:rsid w:val="008A56AF"/>
    <w:rsid w:val="008C64FD"/>
    <w:rsid w:val="008E6BFE"/>
    <w:rsid w:val="009176C8"/>
    <w:rsid w:val="00947E94"/>
    <w:rsid w:val="00953422"/>
    <w:rsid w:val="009563FC"/>
    <w:rsid w:val="00957324"/>
    <w:rsid w:val="00964DE2"/>
    <w:rsid w:val="00995730"/>
    <w:rsid w:val="009B1D0B"/>
    <w:rsid w:val="009B301A"/>
    <w:rsid w:val="009B6338"/>
    <w:rsid w:val="009E1E5E"/>
    <w:rsid w:val="009E298C"/>
    <w:rsid w:val="009E67B6"/>
    <w:rsid w:val="009F214E"/>
    <w:rsid w:val="009F40EF"/>
    <w:rsid w:val="00A112DF"/>
    <w:rsid w:val="00A300FA"/>
    <w:rsid w:val="00A56F47"/>
    <w:rsid w:val="00A825F1"/>
    <w:rsid w:val="00AA74EF"/>
    <w:rsid w:val="00AD79BC"/>
    <w:rsid w:val="00AE1BC1"/>
    <w:rsid w:val="00B2113F"/>
    <w:rsid w:val="00B32406"/>
    <w:rsid w:val="00B804FD"/>
    <w:rsid w:val="00B8625A"/>
    <w:rsid w:val="00BA21A6"/>
    <w:rsid w:val="00BB6927"/>
    <w:rsid w:val="00BC34C8"/>
    <w:rsid w:val="00BD24B6"/>
    <w:rsid w:val="00BE0ED1"/>
    <w:rsid w:val="00BE37CA"/>
    <w:rsid w:val="00BF7F46"/>
    <w:rsid w:val="00C10C61"/>
    <w:rsid w:val="00C32805"/>
    <w:rsid w:val="00C5658A"/>
    <w:rsid w:val="00C60434"/>
    <w:rsid w:val="00C65ABB"/>
    <w:rsid w:val="00C85041"/>
    <w:rsid w:val="00CA2DD6"/>
    <w:rsid w:val="00CB0BF0"/>
    <w:rsid w:val="00CC0888"/>
    <w:rsid w:val="00CD6E81"/>
    <w:rsid w:val="00CE0700"/>
    <w:rsid w:val="00CE49AB"/>
    <w:rsid w:val="00CF7A54"/>
    <w:rsid w:val="00D07CBB"/>
    <w:rsid w:val="00D16913"/>
    <w:rsid w:val="00D545B4"/>
    <w:rsid w:val="00D677E2"/>
    <w:rsid w:val="00D92D51"/>
    <w:rsid w:val="00D93439"/>
    <w:rsid w:val="00D9768D"/>
    <w:rsid w:val="00DC6B05"/>
    <w:rsid w:val="00DE47F9"/>
    <w:rsid w:val="00DF131F"/>
    <w:rsid w:val="00DF5ABF"/>
    <w:rsid w:val="00DF7DDC"/>
    <w:rsid w:val="00E0400B"/>
    <w:rsid w:val="00E10682"/>
    <w:rsid w:val="00E13020"/>
    <w:rsid w:val="00E32E47"/>
    <w:rsid w:val="00E6482D"/>
    <w:rsid w:val="00E65781"/>
    <w:rsid w:val="00E85506"/>
    <w:rsid w:val="00E9791C"/>
    <w:rsid w:val="00ED4324"/>
    <w:rsid w:val="00ED7D5E"/>
    <w:rsid w:val="00F02B2D"/>
    <w:rsid w:val="00F034A5"/>
    <w:rsid w:val="00F04E22"/>
    <w:rsid w:val="00F253AC"/>
    <w:rsid w:val="00F34024"/>
    <w:rsid w:val="00F43186"/>
    <w:rsid w:val="00F61429"/>
    <w:rsid w:val="00F80C37"/>
    <w:rsid w:val="00F84481"/>
    <w:rsid w:val="00F87115"/>
    <w:rsid w:val="00F90025"/>
    <w:rsid w:val="00F9642C"/>
    <w:rsid w:val="00FA2E07"/>
    <w:rsid w:val="00FA4561"/>
    <w:rsid w:val="00FC0041"/>
    <w:rsid w:val="00FD17CF"/>
    <w:rsid w:val="00FD2DC7"/>
    <w:rsid w:val="00FE26C7"/>
    <w:rsid w:val="00FE271E"/>
    <w:rsid w:val="00FE5554"/>
    <w:rsid w:val="00FF178D"/>
    <w:rsid w:val="00FF52B6"/>
    <w:rsid w:val="03C63FC1"/>
    <w:rsid w:val="065E0402"/>
    <w:rsid w:val="073314CB"/>
    <w:rsid w:val="0A35267F"/>
    <w:rsid w:val="0DBA2892"/>
    <w:rsid w:val="0DE201D3"/>
    <w:rsid w:val="10A40AA6"/>
    <w:rsid w:val="15327327"/>
    <w:rsid w:val="158C627E"/>
    <w:rsid w:val="16866BBA"/>
    <w:rsid w:val="16B25A48"/>
    <w:rsid w:val="19D133E7"/>
    <w:rsid w:val="1D60233E"/>
    <w:rsid w:val="1F0D1100"/>
    <w:rsid w:val="22353B2B"/>
    <w:rsid w:val="22575365"/>
    <w:rsid w:val="264755DA"/>
    <w:rsid w:val="287E2C7B"/>
    <w:rsid w:val="28F95E48"/>
    <w:rsid w:val="29AC58EC"/>
    <w:rsid w:val="2D07566E"/>
    <w:rsid w:val="2EA81517"/>
    <w:rsid w:val="31DB13D9"/>
    <w:rsid w:val="34EC357F"/>
    <w:rsid w:val="37292890"/>
    <w:rsid w:val="39916502"/>
    <w:rsid w:val="39FB3737"/>
    <w:rsid w:val="3CB703F3"/>
    <w:rsid w:val="3FDF3CD8"/>
    <w:rsid w:val="40EA1C0C"/>
    <w:rsid w:val="4271078E"/>
    <w:rsid w:val="447F2A6D"/>
    <w:rsid w:val="448B4301"/>
    <w:rsid w:val="45AC7327"/>
    <w:rsid w:val="47757BC8"/>
    <w:rsid w:val="480A0DBF"/>
    <w:rsid w:val="487F6800"/>
    <w:rsid w:val="48B7695A"/>
    <w:rsid w:val="49F101E6"/>
    <w:rsid w:val="4A447169"/>
    <w:rsid w:val="4B8A54FE"/>
    <w:rsid w:val="4C2A5F81"/>
    <w:rsid w:val="4D605FFE"/>
    <w:rsid w:val="515C25D7"/>
    <w:rsid w:val="52443688"/>
    <w:rsid w:val="5510701F"/>
    <w:rsid w:val="59A0359A"/>
    <w:rsid w:val="5CA31609"/>
    <w:rsid w:val="5FB9411A"/>
    <w:rsid w:val="621152F7"/>
    <w:rsid w:val="62BE0F0F"/>
    <w:rsid w:val="63A13700"/>
    <w:rsid w:val="6C072BCA"/>
    <w:rsid w:val="6F37160E"/>
    <w:rsid w:val="6FB410D2"/>
    <w:rsid w:val="707C3099"/>
    <w:rsid w:val="709B394E"/>
    <w:rsid w:val="70BA2B7E"/>
    <w:rsid w:val="71DA74A2"/>
    <w:rsid w:val="74A756F2"/>
    <w:rsid w:val="779A2073"/>
    <w:rsid w:val="783A77CC"/>
    <w:rsid w:val="788E7256"/>
    <w:rsid w:val="791D5841"/>
    <w:rsid w:val="79597467"/>
    <w:rsid w:val="7A8D42BB"/>
    <w:rsid w:val="7CA24549"/>
    <w:rsid w:val="7CF30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2FC346"/>
  <w15:docId w15:val="{1A86F9F9-422B-4935-929F-849D5117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7">
    <w:name w:val="Normal (Web)"/>
    <w:basedOn w:val="a"/>
    <w:uiPriority w:val="99"/>
    <w:qFormat/>
    <w:pPr>
      <w:spacing w:beforeAutospacing="1" w:afterAutospacing="1"/>
      <w:jc w:val="left"/>
    </w:pPr>
    <w:rPr>
      <w:kern w:val="0"/>
      <w:sz w:val="24"/>
    </w:rPr>
  </w:style>
  <w:style w:type="character" w:styleId="a8">
    <w:name w:val="page number"/>
    <w:uiPriority w:val="99"/>
    <w:qFormat/>
    <w:rPr>
      <w:rFonts w:cs="Times New Roman"/>
    </w:rPr>
  </w:style>
  <w:style w:type="character" w:styleId="a9">
    <w:name w:val="Hyperlink"/>
    <w:uiPriority w:val="99"/>
    <w:unhideWhenUsed/>
    <w:rPr>
      <w:color w:val="0000FF"/>
      <w:u w:val="single"/>
    </w:rPr>
  </w:style>
  <w:style w:type="table" w:styleId="aa">
    <w:name w:val="Table Grid"/>
    <w:basedOn w:val="a1"/>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link w:val="a3"/>
    <w:uiPriority w:val="99"/>
    <w:semiHidden/>
    <w:qFormat/>
    <w:locked/>
    <w:rPr>
      <w:rFonts w:ascii="Calibri" w:hAnsi="Calibri" w:cs="Times New Roman"/>
      <w:sz w:val="18"/>
      <w:szCs w:val="18"/>
    </w:rPr>
  </w:style>
  <w:style w:type="character" w:customStyle="1" w:styleId="a6">
    <w:name w:val="页眉 字符"/>
    <w:link w:val="a5"/>
    <w:uiPriority w:val="99"/>
    <w:semiHidden/>
    <w:qFormat/>
    <w:locked/>
    <w:rPr>
      <w:rFonts w:ascii="Calibri" w:hAnsi="Calibri" w:cs="Times New Roman"/>
      <w:sz w:val="18"/>
      <w:szCs w:val="18"/>
    </w:rPr>
  </w:style>
  <w:style w:type="paragraph" w:customStyle="1" w:styleId="reader-word-layerreader-word-s1-6">
    <w:name w:val="reader-word-layer reader-word-s1-6"/>
    <w:basedOn w:val="a"/>
    <w:uiPriority w:val="99"/>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aike.so.com/doc/678086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ike.so.com/doc/5360806.html" TargetMode="External"/><Relationship Id="rId4" Type="http://schemas.openxmlformats.org/officeDocument/2006/relationships/settings" Target="settings.xml"/><Relationship Id="rId9" Type="http://schemas.openxmlformats.org/officeDocument/2006/relationships/hyperlink" Target="https://baike.so.com/doc/53649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1345</Words>
  <Characters>7669</Characters>
  <Application>Microsoft Office Word</Application>
  <DocSecurity>0</DocSecurity>
  <Lines>63</Lines>
  <Paragraphs>17</Paragraphs>
  <ScaleCrop>false</ScaleCrop>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案例使用说明</dc:title>
  <dc:creator>yy</dc:creator>
  <cp:lastModifiedBy>玉龙 胡</cp:lastModifiedBy>
  <cp:revision>204</cp:revision>
  <dcterms:created xsi:type="dcterms:W3CDTF">2015-11-16T15:27:00Z</dcterms:created>
  <dcterms:modified xsi:type="dcterms:W3CDTF">2019-10-28T13:38:00Z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